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EC3" w:rsidRDefault="00776EC3" w:rsidP="007F6F75">
      <w:pPr>
        <w:spacing w:after="120"/>
        <w:rPr>
          <w:rFonts w:ascii="Arial Black" w:hAnsi="Arial Black"/>
          <w:sz w:val="28"/>
        </w:rPr>
      </w:pPr>
      <w:r>
        <w:rPr>
          <w:rFonts w:ascii="Arial Black" w:hAnsi="Arial Black"/>
          <w:sz w:val="28"/>
        </w:rPr>
        <w:t>Name ______________________________________</w:t>
      </w:r>
    </w:p>
    <w:p w:rsidR="00F260FA" w:rsidRDefault="00F260FA" w:rsidP="007F6F75">
      <w:pPr>
        <w:spacing w:after="120"/>
        <w:rPr>
          <w:rFonts w:ascii="Arial Black" w:hAnsi="Arial Black"/>
          <w:sz w:val="28"/>
        </w:rPr>
      </w:pPr>
      <w:r w:rsidRPr="000878DD">
        <w:rPr>
          <w:rFonts w:ascii="Arial Black" w:hAnsi="Arial Black"/>
          <w:sz w:val="28"/>
        </w:rPr>
        <w:t>Unit Four (Civil W</w:t>
      </w:r>
      <w:r>
        <w:rPr>
          <w:rFonts w:ascii="Arial Black" w:hAnsi="Arial Black"/>
          <w:sz w:val="28"/>
        </w:rPr>
        <w:t xml:space="preserve">ar and Reconstruction) </w:t>
      </w:r>
    </w:p>
    <w:p w:rsidR="00BB3590" w:rsidRDefault="00BB3590" w:rsidP="00BB3590">
      <w:pPr>
        <w:spacing w:after="120"/>
        <w:rPr>
          <w:rFonts w:ascii="Arial" w:hAnsi="Arial" w:cs="Arial"/>
        </w:rPr>
      </w:pPr>
      <w:r>
        <w:rPr>
          <w:rFonts w:ascii="Arial" w:hAnsi="Arial" w:cs="Arial"/>
        </w:rPr>
        <w:t xml:space="preserve">Unit 4 Essential Questions: </w:t>
      </w:r>
    </w:p>
    <w:p w:rsidR="00BB3590" w:rsidRPr="00BB3590" w:rsidRDefault="00BB3590" w:rsidP="00BB3590">
      <w:pPr>
        <w:pStyle w:val="ListParagraph"/>
        <w:numPr>
          <w:ilvl w:val="0"/>
          <w:numId w:val="11"/>
        </w:numPr>
        <w:rPr>
          <w:rFonts w:ascii="Arial Narrow" w:hAnsi="Arial Narrow"/>
          <w:sz w:val="24"/>
          <w:szCs w:val="24"/>
        </w:rPr>
      </w:pPr>
      <w:r w:rsidRPr="00BB3590">
        <w:rPr>
          <w:rFonts w:ascii="Arial Narrow" w:hAnsi="Arial Narrow"/>
          <w:sz w:val="24"/>
          <w:szCs w:val="24"/>
        </w:rPr>
        <w:t>How did the legacy of slavery shape American society in the second half of the nineteenth century and beyond?</w:t>
      </w:r>
    </w:p>
    <w:p w:rsidR="00BB3590" w:rsidRDefault="00BB3590" w:rsidP="00BB3590">
      <w:pPr>
        <w:pStyle w:val="ListParagraph"/>
        <w:numPr>
          <w:ilvl w:val="0"/>
          <w:numId w:val="11"/>
        </w:numPr>
        <w:rPr>
          <w:rFonts w:ascii="Arial Narrow" w:hAnsi="Arial Narrow"/>
          <w:sz w:val="24"/>
          <w:szCs w:val="24"/>
        </w:rPr>
      </w:pPr>
      <w:r w:rsidRPr="00BB3590">
        <w:rPr>
          <w:rFonts w:ascii="Arial Narrow" w:hAnsi="Arial Narrow"/>
          <w:sz w:val="24"/>
          <w:szCs w:val="24"/>
        </w:rPr>
        <w:t>What were the causes and effects of the failure of Reconstruction to reform southern society?</w:t>
      </w:r>
    </w:p>
    <w:p w:rsidR="00C36D41" w:rsidRPr="00C36D41" w:rsidRDefault="00C36D41" w:rsidP="00C36D41">
      <w:pPr>
        <w:rPr>
          <w:rFonts w:ascii="Arial" w:hAnsi="Arial"/>
          <w:b/>
          <w:i/>
        </w:rPr>
      </w:pPr>
      <w:r>
        <w:rPr>
          <w:rFonts w:ascii="Arial" w:hAnsi="Arial"/>
          <w:b/>
          <w:i/>
        </w:rPr>
        <w:t>*</w:t>
      </w:r>
      <w:r w:rsidRPr="00C36D41">
        <w:rPr>
          <w:rFonts w:ascii="Arial" w:hAnsi="Arial"/>
          <w:b/>
          <w:i/>
        </w:rPr>
        <w:t>Review page</w:t>
      </w:r>
      <w:r w:rsidR="00A53DB6">
        <w:rPr>
          <w:rFonts w:ascii="Arial" w:hAnsi="Arial"/>
          <w:b/>
          <w:i/>
        </w:rPr>
        <w:t>s and study notebook due:  12/17</w:t>
      </w:r>
      <w:r w:rsidRPr="00C36D41">
        <w:rPr>
          <w:rFonts w:ascii="Arial" w:hAnsi="Arial"/>
          <w:b/>
          <w:i/>
        </w:rPr>
        <w:t>/19</w:t>
      </w:r>
    </w:p>
    <w:p w:rsidR="00C36D41" w:rsidRPr="00C36D41" w:rsidRDefault="00C36D41" w:rsidP="00C36D41">
      <w:pPr>
        <w:rPr>
          <w:rFonts w:ascii="Arial" w:hAnsi="Arial"/>
          <w:b/>
          <w:i/>
          <w:sz w:val="22"/>
          <w:szCs w:val="22"/>
        </w:rPr>
      </w:pPr>
      <w:r>
        <w:rPr>
          <w:rFonts w:ascii="Arial" w:hAnsi="Arial"/>
          <w:b/>
          <w:i/>
        </w:rPr>
        <w:t>*</w:t>
      </w:r>
      <w:r w:rsidR="00A53DB6">
        <w:rPr>
          <w:rFonts w:ascii="Arial" w:hAnsi="Arial"/>
          <w:b/>
          <w:i/>
        </w:rPr>
        <w:t>Test is on 12/18</w:t>
      </w:r>
      <w:r w:rsidRPr="00C36D41">
        <w:rPr>
          <w:rFonts w:ascii="Arial" w:hAnsi="Arial"/>
          <w:b/>
          <w:i/>
        </w:rPr>
        <w:t>/19</w:t>
      </w:r>
      <w:r w:rsidR="00A53DB6">
        <w:rPr>
          <w:rFonts w:ascii="Arial" w:hAnsi="Arial"/>
          <w:b/>
          <w:i/>
        </w:rPr>
        <w:t xml:space="preserve"> 7 12/19/19</w:t>
      </w:r>
      <w:bookmarkStart w:id="0" w:name="_GoBack"/>
      <w:bookmarkEnd w:id="0"/>
    </w:p>
    <w:p w:rsidR="00BB3590" w:rsidRPr="000878DD" w:rsidRDefault="00776EC3" w:rsidP="007F6F75">
      <w:pPr>
        <w:spacing w:after="120"/>
        <w:rPr>
          <w:rFonts w:ascii="Arial Black" w:hAnsi="Arial Black"/>
          <w:sz w:val="28"/>
        </w:rPr>
      </w:pPr>
      <w:r>
        <w:rPr>
          <w:rFonts w:ascii="Arial Black" w:hAnsi="Arial Black"/>
          <w:sz w:val="28"/>
        </w:rPr>
        <w:t>M- 11/18</w:t>
      </w:r>
      <w:r w:rsidR="00B44299">
        <w:rPr>
          <w:rFonts w:ascii="Arial Black" w:hAnsi="Arial Black"/>
          <w:sz w:val="28"/>
        </w:rPr>
        <w:t>/19 – “Twelve Years a Slave” – View w/ analysis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5"/>
        <w:gridCol w:w="2564"/>
        <w:gridCol w:w="4169"/>
        <w:gridCol w:w="3420"/>
        <w:gridCol w:w="1008"/>
      </w:tblGrid>
      <w:tr w:rsidR="00776EC3" w:rsidRPr="002642F5" w:rsidTr="00776EC3">
        <w:trPr>
          <w:cantSplit/>
          <w:trHeight w:val="360"/>
          <w:tblHeader/>
        </w:trPr>
        <w:tc>
          <w:tcPr>
            <w:tcW w:w="2735" w:type="dxa"/>
            <w:shd w:val="pct20" w:color="auto" w:fill="auto"/>
            <w:vAlign w:val="bottom"/>
          </w:tcPr>
          <w:p w:rsidR="00F260FA" w:rsidRPr="00776EC3" w:rsidRDefault="00074B34" w:rsidP="007F6F75">
            <w:pPr>
              <w:jc w:val="center"/>
              <w:rPr>
                <w:b/>
                <w:sz w:val="28"/>
                <w:szCs w:val="28"/>
              </w:rPr>
            </w:pPr>
            <w:r w:rsidRPr="00776EC3">
              <w:rPr>
                <w:rFonts w:ascii="Arial Narrow" w:hAnsi="Arial Narrow"/>
                <w:b/>
                <w:sz w:val="28"/>
                <w:szCs w:val="28"/>
              </w:rPr>
              <w:t>Date</w:t>
            </w:r>
          </w:p>
        </w:tc>
        <w:tc>
          <w:tcPr>
            <w:tcW w:w="2564" w:type="dxa"/>
            <w:shd w:val="pct20" w:color="auto" w:fill="auto"/>
            <w:vAlign w:val="bottom"/>
          </w:tcPr>
          <w:p w:rsidR="00F260FA" w:rsidRPr="00776EC3" w:rsidRDefault="00074B34" w:rsidP="007F6F75">
            <w:pPr>
              <w:jc w:val="center"/>
              <w:rPr>
                <w:rFonts w:ascii="Arial Narrow" w:hAnsi="Arial Narrow"/>
                <w:b/>
                <w:sz w:val="28"/>
                <w:szCs w:val="28"/>
              </w:rPr>
            </w:pPr>
            <w:proofErr w:type="spellStart"/>
            <w:r w:rsidRPr="00776EC3">
              <w:rPr>
                <w:rFonts w:ascii="Arial Narrow" w:hAnsi="Arial Narrow"/>
                <w:b/>
                <w:sz w:val="28"/>
                <w:szCs w:val="28"/>
              </w:rPr>
              <w:t>Aim</w:t>
            </w:r>
            <w:r w:rsidR="00F260FA" w:rsidRPr="00776EC3">
              <w:rPr>
                <w:rFonts w:ascii="Arial Narrow" w:hAnsi="Arial Narrow"/>
                <w:b/>
                <w:sz w:val="28"/>
                <w:szCs w:val="28"/>
              </w:rPr>
              <w:t>t</w:t>
            </w:r>
            <w:proofErr w:type="spellEnd"/>
          </w:p>
        </w:tc>
        <w:tc>
          <w:tcPr>
            <w:tcW w:w="4169" w:type="dxa"/>
            <w:shd w:val="pct20" w:color="auto" w:fill="auto"/>
            <w:vAlign w:val="bottom"/>
          </w:tcPr>
          <w:p w:rsidR="00F260FA" w:rsidRPr="00776EC3" w:rsidRDefault="00074B34" w:rsidP="007F6F75">
            <w:pPr>
              <w:jc w:val="center"/>
              <w:rPr>
                <w:rFonts w:ascii="Arial Narrow" w:hAnsi="Arial Narrow"/>
                <w:b/>
                <w:sz w:val="28"/>
                <w:szCs w:val="28"/>
              </w:rPr>
            </w:pPr>
            <w:r w:rsidRPr="00776EC3">
              <w:rPr>
                <w:rFonts w:ascii="Arial Narrow" w:hAnsi="Arial Narrow"/>
                <w:b/>
                <w:sz w:val="28"/>
                <w:szCs w:val="28"/>
              </w:rPr>
              <w:t>Answer to Aim</w:t>
            </w:r>
          </w:p>
        </w:tc>
        <w:tc>
          <w:tcPr>
            <w:tcW w:w="3420" w:type="dxa"/>
            <w:shd w:val="pct20" w:color="auto" w:fill="auto"/>
            <w:vAlign w:val="bottom"/>
          </w:tcPr>
          <w:p w:rsidR="00F260FA" w:rsidRPr="00776EC3" w:rsidRDefault="00074B34" w:rsidP="007F6F75">
            <w:pPr>
              <w:jc w:val="center"/>
              <w:rPr>
                <w:rFonts w:ascii="Arial Narrow" w:hAnsi="Arial Narrow"/>
                <w:b/>
                <w:sz w:val="28"/>
                <w:szCs w:val="28"/>
              </w:rPr>
            </w:pPr>
            <w:r w:rsidRPr="00776EC3">
              <w:rPr>
                <w:rFonts w:ascii="Arial Narrow" w:hAnsi="Arial Narrow"/>
                <w:b/>
                <w:sz w:val="28"/>
                <w:szCs w:val="28"/>
              </w:rPr>
              <w:t>Homework</w:t>
            </w:r>
          </w:p>
        </w:tc>
        <w:tc>
          <w:tcPr>
            <w:tcW w:w="1008" w:type="dxa"/>
            <w:shd w:val="pct20" w:color="auto" w:fill="auto"/>
            <w:vAlign w:val="bottom"/>
          </w:tcPr>
          <w:p w:rsidR="00F260FA" w:rsidRPr="002642F5" w:rsidRDefault="00776EC3" w:rsidP="007F6F75">
            <w:pPr>
              <w:jc w:val="center"/>
              <w:rPr>
                <w:rFonts w:ascii="Arial Narrow" w:hAnsi="Arial Narrow"/>
                <w:b/>
              </w:rPr>
            </w:pPr>
            <w:r w:rsidRPr="00776EC3">
              <w:rPr>
                <w:rFonts w:ascii="Arial Narrow" w:hAnsi="Arial Narrow"/>
                <w:b/>
                <w:sz w:val="16"/>
                <w:szCs w:val="16"/>
              </w:rPr>
              <w:t>Check when completed</w:t>
            </w:r>
            <w:r>
              <w:rPr>
                <w:rFonts w:ascii="Arial Narrow" w:hAnsi="Arial Narrow"/>
                <w:b/>
              </w:rPr>
              <w:t>.</w:t>
            </w:r>
          </w:p>
        </w:tc>
      </w:tr>
      <w:tr w:rsidR="00F260FA" w:rsidRPr="000878DD" w:rsidTr="00776EC3">
        <w:trPr>
          <w:cantSplit/>
          <w:trHeight w:val="1080"/>
        </w:trPr>
        <w:tc>
          <w:tcPr>
            <w:tcW w:w="2735" w:type="dxa"/>
            <w:shd w:val="clear" w:color="auto" w:fill="auto"/>
            <w:vAlign w:val="center"/>
          </w:tcPr>
          <w:p w:rsidR="006372D6" w:rsidRPr="00074B34" w:rsidRDefault="00074B34" w:rsidP="006372D6">
            <w:pPr>
              <w:ind w:left="360"/>
              <w:rPr>
                <w:b/>
              </w:rPr>
            </w:pPr>
            <w:r>
              <w:rPr>
                <w:b/>
              </w:rPr>
              <w:t>T- 11/19</w:t>
            </w:r>
            <w:r w:rsidR="006372D6" w:rsidRPr="00074B34">
              <w:rPr>
                <w:b/>
              </w:rPr>
              <w:t>/19</w:t>
            </w:r>
          </w:p>
          <w:p w:rsidR="00F260FA" w:rsidRPr="000878DD" w:rsidRDefault="00F260FA" w:rsidP="00074B34"/>
        </w:tc>
        <w:tc>
          <w:tcPr>
            <w:tcW w:w="2564" w:type="dxa"/>
            <w:shd w:val="clear" w:color="auto" w:fill="auto"/>
            <w:vAlign w:val="center"/>
          </w:tcPr>
          <w:p w:rsidR="00CC5781" w:rsidRPr="002642F5" w:rsidRDefault="00074B34" w:rsidP="00CC5781">
            <w:pPr>
              <w:rPr>
                <w:rFonts w:ascii="Arial Narrow" w:hAnsi="Arial Narrow"/>
              </w:rPr>
            </w:pPr>
            <w:r>
              <w:rPr>
                <w:rFonts w:ascii="Arial Narrow" w:hAnsi="Arial Narrow"/>
              </w:rPr>
              <w:t>What was the institution of slavery really like? And why is it important to know?</w:t>
            </w:r>
          </w:p>
        </w:tc>
        <w:tc>
          <w:tcPr>
            <w:tcW w:w="4169" w:type="dxa"/>
            <w:shd w:val="clear" w:color="auto" w:fill="auto"/>
            <w:vAlign w:val="center"/>
          </w:tcPr>
          <w:p w:rsidR="0051596F" w:rsidRPr="00CC5781" w:rsidRDefault="0051596F" w:rsidP="00CC5781">
            <w:pPr>
              <w:rPr>
                <w:rFonts w:ascii="Arial Narrow" w:hAnsi="Arial Narrow"/>
              </w:rPr>
            </w:pPr>
          </w:p>
        </w:tc>
        <w:tc>
          <w:tcPr>
            <w:tcW w:w="3420" w:type="dxa"/>
            <w:shd w:val="clear" w:color="auto" w:fill="auto"/>
            <w:vAlign w:val="center"/>
          </w:tcPr>
          <w:p w:rsidR="00F260FA" w:rsidRPr="002642F5" w:rsidRDefault="00327677" w:rsidP="00327677">
            <w:pPr>
              <w:ind w:left="162" w:hanging="162"/>
              <w:rPr>
                <w:rFonts w:ascii="Arial Narrow" w:hAnsi="Arial Narrow"/>
              </w:rPr>
            </w:pPr>
            <w:r w:rsidRPr="00D82474">
              <w:rPr>
                <w:rFonts w:ascii="Arial" w:hAnsi="Arial" w:cs="Arial"/>
              </w:rPr>
              <w:t>Read</w:t>
            </w:r>
            <w:r>
              <w:rPr>
                <w:rFonts w:ascii="Arial" w:hAnsi="Arial" w:cs="Arial"/>
              </w:rPr>
              <w:t xml:space="preserve"> and highlight</w:t>
            </w:r>
            <w:r w:rsidRPr="00D82474">
              <w:rPr>
                <w:rFonts w:ascii="Arial" w:hAnsi="Arial" w:cs="Arial"/>
              </w:rPr>
              <w:t xml:space="preserve"> </w:t>
            </w:r>
            <w:r>
              <w:rPr>
                <w:rFonts w:ascii="Arial" w:hAnsi="Arial" w:cs="Arial"/>
              </w:rPr>
              <w:t xml:space="preserve">the </w:t>
            </w:r>
            <w:proofErr w:type="spellStart"/>
            <w:r>
              <w:rPr>
                <w:rFonts w:ascii="Arial" w:hAnsi="Arial" w:cs="Arial"/>
              </w:rPr>
              <w:t>article</w:t>
            </w:r>
            <w:r w:rsidRPr="00D82474">
              <w:rPr>
                <w:rFonts w:ascii="Arial" w:hAnsi="Arial" w:cs="Arial"/>
              </w:rPr>
              <w:t>“In</w:t>
            </w:r>
            <w:proofErr w:type="spellEnd"/>
            <w:r w:rsidRPr="00D82474">
              <w:rPr>
                <w:rFonts w:ascii="Arial" w:hAnsi="Arial" w:cs="Arial"/>
              </w:rPr>
              <w:t xml:space="preserve"> the Beginning” </w:t>
            </w:r>
            <w:r>
              <w:rPr>
                <w:rFonts w:ascii="Arial" w:hAnsi="Arial" w:cs="Arial"/>
              </w:rPr>
              <w:t>on p. 21 &amp; 22 in packet and answer the questions on p. 20.</w:t>
            </w:r>
          </w:p>
        </w:tc>
        <w:tc>
          <w:tcPr>
            <w:tcW w:w="1008" w:type="dxa"/>
            <w:shd w:val="clear" w:color="auto" w:fill="auto"/>
            <w:vAlign w:val="center"/>
          </w:tcPr>
          <w:p w:rsidR="00F260FA" w:rsidRPr="00007EFF" w:rsidRDefault="00F260FA" w:rsidP="006C190D">
            <w:pPr>
              <w:ind w:left="113" w:hanging="113"/>
            </w:pPr>
          </w:p>
        </w:tc>
      </w:tr>
      <w:tr w:rsidR="00F260FA" w:rsidRPr="000878DD" w:rsidTr="00776EC3">
        <w:trPr>
          <w:cantSplit/>
          <w:trHeight w:val="1080"/>
        </w:trPr>
        <w:tc>
          <w:tcPr>
            <w:tcW w:w="2735" w:type="dxa"/>
            <w:shd w:val="clear" w:color="auto" w:fill="auto"/>
            <w:vAlign w:val="center"/>
          </w:tcPr>
          <w:p w:rsidR="006372D6" w:rsidRDefault="00074B34" w:rsidP="006372D6">
            <w:pPr>
              <w:ind w:left="360"/>
              <w:rPr>
                <w:rFonts w:ascii="Arial Narrow" w:hAnsi="Arial Narrow"/>
              </w:rPr>
            </w:pPr>
            <w:r>
              <w:rPr>
                <w:rFonts w:ascii="Arial Narrow" w:hAnsi="Arial Narrow"/>
              </w:rPr>
              <w:t>W- 11/20/19</w:t>
            </w:r>
          </w:p>
          <w:p w:rsidR="00F260FA" w:rsidRPr="002642F5" w:rsidRDefault="00F260FA" w:rsidP="00074B34">
            <w:pPr>
              <w:ind w:left="360"/>
              <w:rPr>
                <w:rFonts w:ascii="Arial Narrow" w:hAnsi="Arial Narrow"/>
              </w:rPr>
            </w:pPr>
          </w:p>
        </w:tc>
        <w:tc>
          <w:tcPr>
            <w:tcW w:w="2564" w:type="dxa"/>
            <w:shd w:val="clear" w:color="auto" w:fill="auto"/>
            <w:vAlign w:val="center"/>
          </w:tcPr>
          <w:p w:rsidR="0054142C" w:rsidRPr="002642F5" w:rsidRDefault="00074B34" w:rsidP="006C190D">
            <w:pPr>
              <w:rPr>
                <w:rFonts w:ascii="Arial Narrow" w:hAnsi="Arial Narrow"/>
              </w:rPr>
            </w:pPr>
            <w:r w:rsidRPr="002642F5">
              <w:rPr>
                <w:rFonts w:ascii="Arial Narrow" w:hAnsi="Arial Narrow"/>
              </w:rPr>
              <w:t>Why did slavery thrive for over 200 years in one of the most democratic societies in the world?</w:t>
            </w:r>
          </w:p>
        </w:tc>
        <w:tc>
          <w:tcPr>
            <w:tcW w:w="4169" w:type="dxa"/>
            <w:shd w:val="clear" w:color="auto" w:fill="auto"/>
            <w:vAlign w:val="center"/>
          </w:tcPr>
          <w:p w:rsidR="00F260FA" w:rsidRPr="002642F5" w:rsidRDefault="00F260FA" w:rsidP="007F6F75">
            <w:pPr>
              <w:rPr>
                <w:rFonts w:ascii="Arial Narrow" w:hAnsi="Arial Narrow"/>
              </w:rPr>
            </w:pPr>
          </w:p>
        </w:tc>
        <w:tc>
          <w:tcPr>
            <w:tcW w:w="3420" w:type="dxa"/>
            <w:shd w:val="clear" w:color="auto" w:fill="auto"/>
            <w:vAlign w:val="center"/>
          </w:tcPr>
          <w:p w:rsidR="00F260FA" w:rsidRPr="002642F5" w:rsidRDefault="00327677" w:rsidP="00327677">
            <w:pPr>
              <w:ind w:left="162" w:hanging="162"/>
              <w:rPr>
                <w:rFonts w:ascii="Arial Narrow" w:hAnsi="Arial Narrow"/>
              </w:rPr>
            </w:pPr>
            <w:r>
              <w:rPr>
                <w:rFonts w:ascii="Arial" w:hAnsi="Arial"/>
              </w:rPr>
              <w:t>Answer the Aim question in one paragraph by explaining ONE reason why slavery thrived in the U.S. for 200 years.  Use at least one quotation from today’s texts.  Post paragraph on google classroom.</w:t>
            </w:r>
          </w:p>
        </w:tc>
        <w:tc>
          <w:tcPr>
            <w:tcW w:w="1008" w:type="dxa"/>
            <w:shd w:val="clear" w:color="auto" w:fill="auto"/>
            <w:vAlign w:val="center"/>
          </w:tcPr>
          <w:p w:rsidR="00F260FA" w:rsidRPr="002642F5" w:rsidRDefault="00F260FA" w:rsidP="006C190D">
            <w:pPr>
              <w:ind w:left="113" w:hanging="113"/>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074B34" w:rsidP="005A7467">
            <w:pPr>
              <w:rPr>
                <w:rFonts w:ascii="Arial Narrow" w:hAnsi="Arial Narrow"/>
              </w:rPr>
            </w:pPr>
            <w:proofErr w:type="spellStart"/>
            <w:r>
              <w:rPr>
                <w:rFonts w:ascii="Arial Narrow" w:hAnsi="Arial Narrow"/>
              </w:rPr>
              <w:t>Th</w:t>
            </w:r>
            <w:proofErr w:type="spellEnd"/>
            <w:r>
              <w:rPr>
                <w:rFonts w:ascii="Arial Narrow" w:hAnsi="Arial Narrow"/>
              </w:rPr>
              <w:t>- 11/21</w:t>
            </w:r>
            <w:r w:rsidR="006372D6">
              <w:rPr>
                <w:rFonts w:ascii="Arial Narrow" w:hAnsi="Arial Narrow"/>
              </w:rPr>
              <w:t>/19</w:t>
            </w:r>
          </w:p>
          <w:p w:rsidR="00F260FA" w:rsidRPr="000878DD" w:rsidRDefault="00F260FA" w:rsidP="00074B34"/>
        </w:tc>
        <w:tc>
          <w:tcPr>
            <w:tcW w:w="2564" w:type="dxa"/>
            <w:shd w:val="clear" w:color="auto" w:fill="auto"/>
            <w:vAlign w:val="center"/>
          </w:tcPr>
          <w:p w:rsidR="00F260FA" w:rsidRPr="000878DD" w:rsidRDefault="00074B34" w:rsidP="00074B34">
            <w:r w:rsidRPr="002642F5">
              <w:rPr>
                <w:rFonts w:ascii="Arial Narrow" w:hAnsi="Arial Narrow"/>
              </w:rPr>
              <w:t>Was Nat Turner a hero or a madman</w:t>
            </w:r>
          </w:p>
        </w:tc>
        <w:tc>
          <w:tcPr>
            <w:tcW w:w="4169" w:type="dxa"/>
            <w:shd w:val="clear" w:color="auto" w:fill="auto"/>
            <w:vAlign w:val="center"/>
          </w:tcPr>
          <w:p w:rsidR="00F260FA" w:rsidRPr="000878DD" w:rsidRDefault="00F260FA" w:rsidP="007F6F75"/>
        </w:tc>
        <w:tc>
          <w:tcPr>
            <w:tcW w:w="3420" w:type="dxa"/>
            <w:shd w:val="clear" w:color="auto" w:fill="auto"/>
            <w:vAlign w:val="center"/>
          </w:tcPr>
          <w:p w:rsidR="00F260FA" w:rsidRPr="002642F5" w:rsidRDefault="00780E57" w:rsidP="00583540">
            <w:pPr>
              <w:ind w:left="162" w:hanging="162"/>
              <w:rPr>
                <w:rFonts w:ascii="Arial Narrow" w:hAnsi="Arial Narrow"/>
              </w:rPr>
            </w:pPr>
            <w:r>
              <w:rPr>
                <w:rFonts w:ascii="Arial Narrow" w:hAnsi="Arial Narrow"/>
              </w:rPr>
              <w:t>Read the memo from the Amer</w:t>
            </w:r>
            <w:r w:rsidR="00583540">
              <w:rPr>
                <w:rFonts w:ascii="Arial Narrow" w:hAnsi="Arial Narrow"/>
              </w:rPr>
              <w:t>ican Anti-Slavery Society on p. 15.</w:t>
            </w:r>
            <w:r>
              <w:rPr>
                <w:rFonts w:ascii="Arial Narrow" w:hAnsi="Arial Narrow"/>
              </w:rPr>
              <w:t xml:space="preserve"> Highlight events that would have motivated you to become an abolitionist</w:t>
            </w:r>
            <w:proofErr w:type="gramStart"/>
            <w:r>
              <w:rPr>
                <w:rFonts w:ascii="Arial Narrow" w:hAnsi="Arial Narrow"/>
              </w:rPr>
              <w:t>.</w:t>
            </w:r>
            <w:r w:rsidR="00327677">
              <w:rPr>
                <w:rFonts w:ascii="Arial Narrow" w:hAnsi="Arial Narrow"/>
              </w:rPr>
              <w:t>.</w:t>
            </w:r>
            <w:proofErr w:type="gramEnd"/>
          </w:p>
        </w:tc>
        <w:tc>
          <w:tcPr>
            <w:tcW w:w="1008" w:type="dxa"/>
            <w:shd w:val="clear" w:color="auto" w:fill="auto"/>
            <w:vAlign w:val="center"/>
          </w:tcPr>
          <w:p w:rsidR="00F260FA" w:rsidRPr="002642F5" w:rsidRDefault="00F260FA" w:rsidP="006C190D">
            <w:pPr>
              <w:ind w:left="113" w:hanging="113"/>
              <w:rPr>
                <w:rFonts w:ascii="Arial Narrow" w:hAnsi="Arial Narrow"/>
              </w:rPr>
            </w:pPr>
          </w:p>
        </w:tc>
      </w:tr>
      <w:tr w:rsidR="00FE2B90" w:rsidRPr="000878DD" w:rsidTr="00776EC3">
        <w:trPr>
          <w:cantSplit/>
          <w:trHeight w:val="1080"/>
        </w:trPr>
        <w:tc>
          <w:tcPr>
            <w:tcW w:w="2735" w:type="dxa"/>
            <w:shd w:val="clear" w:color="auto" w:fill="auto"/>
            <w:vAlign w:val="center"/>
          </w:tcPr>
          <w:p w:rsidR="006372D6" w:rsidRDefault="00074B34" w:rsidP="006372D6">
            <w:pPr>
              <w:ind w:left="360"/>
              <w:rPr>
                <w:rFonts w:ascii="Arial Narrow" w:hAnsi="Arial Narrow"/>
              </w:rPr>
            </w:pPr>
            <w:r>
              <w:rPr>
                <w:rFonts w:ascii="Arial Narrow" w:hAnsi="Arial Narrow"/>
              </w:rPr>
              <w:t>F- 11/22</w:t>
            </w:r>
            <w:r w:rsidR="006372D6">
              <w:rPr>
                <w:rFonts w:ascii="Arial Narrow" w:hAnsi="Arial Narrow"/>
              </w:rPr>
              <w:t>/19</w:t>
            </w:r>
          </w:p>
          <w:p w:rsidR="009465C8" w:rsidRPr="00FE2B90" w:rsidRDefault="00074B34" w:rsidP="009465C8">
            <w:pPr>
              <w:ind w:left="360"/>
              <w:rPr>
                <w:rFonts w:ascii="Arial Narrow" w:hAnsi="Arial Narrow"/>
              </w:rPr>
            </w:pPr>
            <w:r>
              <w:rPr>
                <w:rFonts w:ascii="Arial Narrow" w:hAnsi="Arial Narrow"/>
              </w:rPr>
              <w:t xml:space="preserve"> </w:t>
            </w:r>
          </w:p>
        </w:tc>
        <w:tc>
          <w:tcPr>
            <w:tcW w:w="2564" w:type="dxa"/>
            <w:shd w:val="clear" w:color="auto" w:fill="auto"/>
            <w:vAlign w:val="center"/>
          </w:tcPr>
          <w:p w:rsidR="00074B34" w:rsidRDefault="00074B34" w:rsidP="00074B34">
            <w:pPr>
              <w:rPr>
                <w:rFonts w:ascii="Arial Narrow" w:hAnsi="Arial Narrow"/>
              </w:rPr>
            </w:pPr>
            <w:r w:rsidRPr="009465C8">
              <w:rPr>
                <w:rFonts w:ascii="Arial Narrow" w:hAnsi="Arial Narrow"/>
              </w:rPr>
              <w:t>How did opinions differ about how to end the institution of slavery?</w:t>
            </w:r>
          </w:p>
          <w:p w:rsidR="00FE2B90" w:rsidRPr="00FE2B90" w:rsidRDefault="00FE2B90" w:rsidP="006C190D">
            <w:pPr>
              <w:rPr>
                <w:rFonts w:ascii="Arial Narrow" w:hAnsi="Arial Narrow"/>
              </w:rPr>
            </w:pPr>
          </w:p>
        </w:tc>
        <w:tc>
          <w:tcPr>
            <w:tcW w:w="4169" w:type="dxa"/>
            <w:shd w:val="clear" w:color="auto" w:fill="auto"/>
            <w:vAlign w:val="center"/>
          </w:tcPr>
          <w:p w:rsidR="00FE2B90" w:rsidRPr="00FE2B90" w:rsidRDefault="00FE2B90" w:rsidP="00074B34">
            <w:pPr>
              <w:rPr>
                <w:rFonts w:ascii="Arial Narrow" w:hAnsi="Arial Narrow"/>
              </w:rPr>
            </w:pPr>
          </w:p>
        </w:tc>
        <w:tc>
          <w:tcPr>
            <w:tcW w:w="3420" w:type="dxa"/>
            <w:shd w:val="clear" w:color="auto" w:fill="auto"/>
            <w:vAlign w:val="center"/>
          </w:tcPr>
          <w:p w:rsidR="00FE2B90" w:rsidRPr="00FE2B90" w:rsidRDefault="00327677" w:rsidP="00FE2B90">
            <w:pPr>
              <w:rPr>
                <w:rFonts w:ascii="Arial Narrow" w:hAnsi="Arial Narrow"/>
                <w:i/>
                <w:sz w:val="22"/>
                <w:szCs w:val="22"/>
              </w:rPr>
            </w:pPr>
            <w:r>
              <w:rPr>
                <w:rFonts w:ascii="Arial Narrow" w:hAnsi="Arial Narrow"/>
                <w:i/>
                <w:sz w:val="22"/>
                <w:szCs w:val="22"/>
              </w:rPr>
              <w:t xml:space="preserve">Read paragraph and answer question on p.  </w:t>
            </w:r>
            <w:r w:rsidR="00583540">
              <w:rPr>
                <w:rFonts w:ascii="Arial Narrow" w:hAnsi="Arial Narrow"/>
                <w:i/>
                <w:sz w:val="22"/>
                <w:szCs w:val="22"/>
              </w:rPr>
              <w:t>20</w:t>
            </w:r>
            <w:r>
              <w:rPr>
                <w:rFonts w:ascii="Arial Narrow" w:hAnsi="Arial Narrow"/>
                <w:i/>
                <w:sz w:val="22"/>
                <w:szCs w:val="22"/>
              </w:rPr>
              <w:t xml:space="preserve">    .</w:t>
            </w:r>
          </w:p>
        </w:tc>
        <w:tc>
          <w:tcPr>
            <w:tcW w:w="1008" w:type="dxa"/>
            <w:shd w:val="clear" w:color="auto" w:fill="auto"/>
            <w:vAlign w:val="center"/>
          </w:tcPr>
          <w:p w:rsidR="00FE2B90" w:rsidRPr="00FE2B90" w:rsidRDefault="00FE2B90" w:rsidP="00FE2B90">
            <w:pPr>
              <w:ind w:left="113" w:hanging="113"/>
              <w:rPr>
                <w:rFonts w:ascii="Arial Narrow" w:hAnsi="Arial Narrow"/>
              </w:rPr>
            </w:pPr>
          </w:p>
        </w:tc>
      </w:tr>
      <w:tr w:rsidR="008F5BA5" w:rsidRPr="00BB3590" w:rsidTr="00776EC3">
        <w:trPr>
          <w:cantSplit/>
          <w:trHeight w:val="2024"/>
        </w:trPr>
        <w:tc>
          <w:tcPr>
            <w:tcW w:w="2735" w:type="dxa"/>
            <w:shd w:val="clear" w:color="auto" w:fill="auto"/>
            <w:vAlign w:val="center"/>
          </w:tcPr>
          <w:p w:rsidR="006372D6" w:rsidRDefault="00074B34" w:rsidP="006372D6">
            <w:pPr>
              <w:ind w:left="360"/>
              <w:rPr>
                <w:rFonts w:ascii="Arial Narrow" w:hAnsi="Arial Narrow"/>
              </w:rPr>
            </w:pPr>
            <w:r>
              <w:rPr>
                <w:rFonts w:ascii="Arial Narrow" w:hAnsi="Arial Narrow"/>
              </w:rPr>
              <w:lastRenderedPageBreak/>
              <w:t>M-</w:t>
            </w:r>
            <w:r w:rsidR="00A53DB6">
              <w:rPr>
                <w:rFonts w:ascii="Arial Narrow" w:hAnsi="Arial Narrow"/>
              </w:rPr>
              <w:t>12/2</w:t>
            </w:r>
            <w:r w:rsidR="006372D6">
              <w:rPr>
                <w:rFonts w:ascii="Arial Narrow" w:hAnsi="Arial Narrow"/>
              </w:rPr>
              <w:t>/19</w:t>
            </w:r>
          </w:p>
          <w:p w:rsidR="008F5BA5" w:rsidRPr="009465C8" w:rsidRDefault="008F5BA5" w:rsidP="00074B34">
            <w:pPr>
              <w:ind w:left="360"/>
              <w:rPr>
                <w:rFonts w:ascii="Arial Narrow" w:hAnsi="Arial Narrow"/>
              </w:rPr>
            </w:pPr>
          </w:p>
        </w:tc>
        <w:tc>
          <w:tcPr>
            <w:tcW w:w="2564" w:type="dxa"/>
            <w:shd w:val="clear" w:color="auto" w:fill="auto"/>
            <w:vAlign w:val="center"/>
          </w:tcPr>
          <w:p w:rsidR="008A3B64" w:rsidRPr="00FE2B90" w:rsidRDefault="00074B34" w:rsidP="006C190D">
            <w:pPr>
              <w:rPr>
                <w:rFonts w:ascii="Arial Narrow" w:hAnsi="Arial Narrow"/>
              </w:rPr>
            </w:pPr>
            <w:r>
              <w:rPr>
                <w:rFonts w:ascii="Arial Narrow" w:hAnsi="Arial Narrow"/>
              </w:rPr>
              <w:t>Why was there a rise of reform movements in the mid-1800s? What kinds of social problems did these movements try to address?</w:t>
            </w:r>
          </w:p>
        </w:tc>
        <w:tc>
          <w:tcPr>
            <w:tcW w:w="4169" w:type="dxa"/>
            <w:shd w:val="clear" w:color="auto" w:fill="auto"/>
            <w:vAlign w:val="center"/>
          </w:tcPr>
          <w:p w:rsidR="008A3B64" w:rsidRPr="00FE2B90" w:rsidRDefault="008A3B64" w:rsidP="008A3B64">
            <w:pPr>
              <w:rPr>
                <w:rFonts w:ascii="Arial Narrow" w:hAnsi="Arial Narrow"/>
              </w:rPr>
            </w:pPr>
          </w:p>
        </w:tc>
        <w:tc>
          <w:tcPr>
            <w:tcW w:w="3420" w:type="dxa"/>
            <w:shd w:val="clear" w:color="auto" w:fill="auto"/>
            <w:vAlign w:val="center"/>
          </w:tcPr>
          <w:p w:rsidR="008A3B64" w:rsidRPr="00FE2B90" w:rsidRDefault="00780E57" w:rsidP="00583540">
            <w:pPr>
              <w:ind w:left="162" w:hanging="162"/>
              <w:rPr>
                <w:rFonts w:ascii="Arial Narrow" w:hAnsi="Arial Narrow"/>
              </w:rPr>
            </w:pPr>
            <w:r>
              <w:rPr>
                <w:rFonts w:ascii="Arial Narrow" w:hAnsi="Arial Narrow"/>
              </w:rPr>
              <w:t>Complete multi</w:t>
            </w:r>
            <w:r w:rsidR="00583540">
              <w:rPr>
                <w:rFonts w:ascii="Arial Narrow" w:hAnsi="Arial Narrow"/>
              </w:rPr>
              <w:t>ple choice questions on p. 35</w:t>
            </w:r>
            <w:r>
              <w:rPr>
                <w:rFonts w:ascii="Arial Narrow" w:hAnsi="Arial Narrow"/>
              </w:rPr>
              <w:t xml:space="preserve">.  Then read and highlight documents on p. </w:t>
            </w:r>
            <w:r w:rsidR="00583540">
              <w:rPr>
                <w:rFonts w:ascii="Arial Narrow" w:hAnsi="Arial Narrow"/>
              </w:rPr>
              <w:t xml:space="preserve">36-38 </w:t>
            </w:r>
            <w:r w:rsidR="00B26ECB">
              <w:rPr>
                <w:rFonts w:ascii="Arial Narrow" w:hAnsi="Arial Narrow"/>
              </w:rPr>
              <w:t xml:space="preserve">and complete your chart with evidence </w:t>
            </w:r>
            <w:r w:rsidR="00583540">
              <w:rPr>
                <w:rFonts w:ascii="Arial Narrow" w:hAnsi="Arial Narrow"/>
              </w:rPr>
              <w:t xml:space="preserve">on p. 39 </w:t>
            </w:r>
            <w:r w:rsidR="00B26ECB">
              <w:rPr>
                <w:rFonts w:ascii="Arial Narrow" w:hAnsi="Arial Narrow"/>
              </w:rPr>
              <w:t>supporting your assigned side A or B.</w:t>
            </w:r>
          </w:p>
        </w:tc>
        <w:tc>
          <w:tcPr>
            <w:tcW w:w="1008" w:type="dxa"/>
            <w:shd w:val="clear" w:color="auto" w:fill="auto"/>
            <w:vAlign w:val="center"/>
          </w:tcPr>
          <w:p w:rsidR="00F6050B" w:rsidRPr="00BB3590" w:rsidRDefault="00F6050B" w:rsidP="00F6050B">
            <w:pPr>
              <w:ind w:left="113" w:hanging="113"/>
              <w:rPr>
                <w:rFonts w:ascii="Arial Narrow" w:hAnsi="Arial Narrow"/>
                <w:lang w:val="fr-FR"/>
              </w:rPr>
            </w:pPr>
          </w:p>
        </w:tc>
      </w:tr>
      <w:tr w:rsidR="00F260FA" w:rsidRPr="000878DD" w:rsidTr="00776EC3">
        <w:trPr>
          <w:cantSplit/>
          <w:trHeight w:val="1080"/>
        </w:trPr>
        <w:tc>
          <w:tcPr>
            <w:tcW w:w="2735" w:type="dxa"/>
            <w:shd w:val="clear" w:color="auto" w:fill="auto"/>
            <w:vAlign w:val="center"/>
          </w:tcPr>
          <w:p w:rsidR="00A53DB6" w:rsidRDefault="00074B34" w:rsidP="00A53DB6">
            <w:pPr>
              <w:ind w:left="360"/>
            </w:pPr>
            <w:r>
              <w:t xml:space="preserve">T- </w:t>
            </w:r>
            <w:r w:rsidR="00A53DB6">
              <w:t>12/3</w:t>
            </w:r>
            <w:r w:rsidR="006372D6">
              <w:t>/19</w:t>
            </w:r>
            <w:r w:rsidR="00A53DB6">
              <w:t xml:space="preserve"> &amp;</w:t>
            </w:r>
          </w:p>
          <w:p w:rsidR="00A53DB6" w:rsidRPr="006372D6" w:rsidRDefault="00A53DB6" w:rsidP="00A53DB6">
            <w:pPr>
              <w:ind w:left="360"/>
            </w:pPr>
            <w:r>
              <w:t>W- 12/4/19</w:t>
            </w:r>
          </w:p>
          <w:p w:rsidR="00F260FA" w:rsidRPr="000878DD" w:rsidRDefault="00F260FA" w:rsidP="007F6F75">
            <w:pPr>
              <w:ind w:left="360"/>
            </w:pPr>
          </w:p>
        </w:tc>
        <w:tc>
          <w:tcPr>
            <w:tcW w:w="2564" w:type="dxa"/>
            <w:shd w:val="clear" w:color="auto" w:fill="auto"/>
            <w:vAlign w:val="center"/>
          </w:tcPr>
          <w:p w:rsidR="00074B34" w:rsidRPr="000B57DB" w:rsidRDefault="00074B34" w:rsidP="00074B34">
            <w:r w:rsidRPr="002642F5">
              <w:rPr>
                <w:rFonts w:ascii="Arial Narrow" w:hAnsi="Arial Narrow"/>
              </w:rPr>
              <w:t>Was Abraham Lincoln a racist?</w:t>
            </w:r>
          </w:p>
          <w:p w:rsidR="00F260FA" w:rsidRPr="000878DD" w:rsidRDefault="00F260FA" w:rsidP="006C190D"/>
        </w:tc>
        <w:tc>
          <w:tcPr>
            <w:tcW w:w="4169" w:type="dxa"/>
            <w:shd w:val="clear" w:color="auto" w:fill="auto"/>
            <w:vAlign w:val="center"/>
          </w:tcPr>
          <w:p w:rsidR="00F260FA" w:rsidRPr="000878DD" w:rsidRDefault="00F260FA" w:rsidP="007F6F75"/>
        </w:tc>
        <w:tc>
          <w:tcPr>
            <w:tcW w:w="3420" w:type="dxa"/>
            <w:shd w:val="clear" w:color="auto" w:fill="auto"/>
            <w:vAlign w:val="center"/>
          </w:tcPr>
          <w:p w:rsidR="00F260FA" w:rsidRDefault="00B26ECB" w:rsidP="006C190D">
            <w:pPr>
              <w:ind w:left="162" w:hanging="162"/>
              <w:rPr>
                <w:rFonts w:ascii="Arial Narrow" w:hAnsi="Arial Narrow"/>
              </w:rPr>
            </w:pPr>
            <w:r>
              <w:rPr>
                <w:rFonts w:ascii="Arial Narrow" w:hAnsi="Arial Narrow"/>
              </w:rPr>
              <w:t>Choose one of the following:</w:t>
            </w:r>
          </w:p>
          <w:p w:rsidR="00B26ECB" w:rsidRDefault="00B26ECB" w:rsidP="00B26ECB">
            <w:pPr>
              <w:pStyle w:val="ListParagraph"/>
              <w:numPr>
                <w:ilvl w:val="0"/>
                <w:numId w:val="12"/>
              </w:numPr>
              <w:rPr>
                <w:rFonts w:ascii="Arial Narrow" w:hAnsi="Arial Narrow"/>
              </w:rPr>
            </w:pPr>
            <w:r>
              <w:rPr>
                <w:rFonts w:ascii="Arial Narrow" w:hAnsi="Arial Narrow"/>
              </w:rPr>
              <w:t xml:space="preserve"> Find another primary source from Lincoln that further supports side A or B.  Bring it to class and be able to explain how it supports your argument.</w:t>
            </w:r>
          </w:p>
          <w:p w:rsidR="00B26ECB" w:rsidRDefault="00B26ECB" w:rsidP="00B26ECB">
            <w:pPr>
              <w:pStyle w:val="ListParagraph"/>
              <w:numPr>
                <w:ilvl w:val="0"/>
                <w:numId w:val="12"/>
              </w:numPr>
              <w:rPr>
                <w:rFonts w:ascii="Arial Narrow" w:hAnsi="Arial Narrow"/>
              </w:rPr>
            </w:pPr>
            <w:r>
              <w:rPr>
                <w:rFonts w:ascii="Arial Narrow" w:hAnsi="Arial Narrow"/>
              </w:rPr>
              <w:t>Write a paragraph answering the aim question using quotes from the documents and reasons from the debate.</w:t>
            </w:r>
          </w:p>
          <w:p w:rsidR="00B26ECB" w:rsidRPr="00B26ECB" w:rsidRDefault="00B26ECB" w:rsidP="00B26ECB">
            <w:pPr>
              <w:pStyle w:val="ListParagraph"/>
              <w:numPr>
                <w:ilvl w:val="0"/>
                <w:numId w:val="12"/>
              </w:numPr>
              <w:rPr>
                <w:rFonts w:ascii="Arial Narrow" w:hAnsi="Arial Narrow"/>
              </w:rPr>
            </w:pPr>
            <w:r>
              <w:rPr>
                <w:rFonts w:ascii="Arial Narrow" w:hAnsi="Arial Narrow"/>
              </w:rPr>
              <w:t xml:space="preserve">Write a paragraph discussing </w:t>
            </w:r>
            <w:r>
              <w:rPr>
                <w:rFonts w:ascii="Arial" w:hAnsi="Arial" w:cs="Calibri"/>
              </w:rPr>
              <w:t>whether or not it is helpful to judge the past by contemporary standards.</w:t>
            </w:r>
          </w:p>
        </w:tc>
        <w:tc>
          <w:tcPr>
            <w:tcW w:w="1008" w:type="dxa"/>
            <w:shd w:val="clear" w:color="auto" w:fill="auto"/>
            <w:vAlign w:val="center"/>
          </w:tcPr>
          <w:p w:rsidR="00F260FA" w:rsidRPr="000878DD" w:rsidRDefault="00F260FA" w:rsidP="006C190D">
            <w:pPr>
              <w:ind w:left="113" w:hanging="113"/>
            </w:pPr>
          </w:p>
        </w:tc>
      </w:tr>
      <w:tr w:rsidR="00F260FA" w:rsidRPr="000878DD" w:rsidTr="00776EC3">
        <w:trPr>
          <w:cantSplit/>
          <w:trHeight w:val="1080"/>
        </w:trPr>
        <w:tc>
          <w:tcPr>
            <w:tcW w:w="2735" w:type="dxa"/>
            <w:shd w:val="clear" w:color="auto" w:fill="auto"/>
            <w:vAlign w:val="center"/>
          </w:tcPr>
          <w:p w:rsidR="006372D6" w:rsidRDefault="00A53DB6" w:rsidP="006372D6">
            <w:pPr>
              <w:ind w:left="360"/>
              <w:rPr>
                <w:rFonts w:ascii="Arial Narrow" w:hAnsi="Arial Narrow"/>
              </w:rPr>
            </w:pPr>
            <w:proofErr w:type="spellStart"/>
            <w:r>
              <w:rPr>
                <w:rFonts w:ascii="Arial Narrow" w:hAnsi="Arial Narrow"/>
              </w:rPr>
              <w:t>Th</w:t>
            </w:r>
            <w:proofErr w:type="spellEnd"/>
            <w:r>
              <w:rPr>
                <w:rFonts w:ascii="Arial Narrow" w:hAnsi="Arial Narrow"/>
              </w:rPr>
              <w:t>- 12/5</w:t>
            </w:r>
            <w:r w:rsidR="006372D6">
              <w:rPr>
                <w:rFonts w:ascii="Arial Narrow" w:hAnsi="Arial Narrow"/>
              </w:rPr>
              <w:t>/19</w:t>
            </w:r>
          </w:p>
          <w:p w:rsidR="00F260FA" w:rsidRPr="002642F5" w:rsidRDefault="00F260FA" w:rsidP="00074B34">
            <w:pPr>
              <w:ind w:left="360"/>
              <w:rPr>
                <w:rFonts w:ascii="Arial Narrow" w:hAnsi="Arial Narrow"/>
              </w:rPr>
            </w:pPr>
          </w:p>
        </w:tc>
        <w:tc>
          <w:tcPr>
            <w:tcW w:w="2564" w:type="dxa"/>
            <w:shd w:val="clear" w:color="auto" w:fill="auto"/>
            <w:vAlign w:val="center"/>
          </w:tcPr>
          <w:p w:rsidR="00F260FA" w:rsidRPr="002642F5" w:rsidRDefault="00074B34" w:rsidP="006C190D">
            <w:pPr>
              <w:ind w:left="89" w:hanging="89"/>
              <w:rPr>
                <w:rFonts w:ascii="Arial Narrow" w:hAnsi="Arial Narrow"/>
              </w:rPr>
            </w:pPr>
            <w:r w:rsidRPr="002642F5">
              <w:rPr>
                <w:rFonts w:ascii="Arial Narrow" w:hAnsi="Arial Narrow"/>
              </w:rPr>
              <w:t>How did westward expansion lead to increased conflicts between the North and South over slavery? What compromises did the North and South attempt to make?</w:t>
            </w:r>
          </w:p>
        </w:tc>
        <w:tc>
          <w:tcPr>
            <w:tcW w:w="4169" w:type="dxa"/>
            <w:shd w:val="clear" w:color="auto" w:fill="auto"/>
            <w:vAlign w:val="center"/>
          </w:tcPr>
          <w:p w:rsidR="00F260FA" w:rsidRPr="003634F1" w:rsidRDefault="00F260FA" w:rsidP="006C190D">
            <w:pPr>
              <w:ind w:left="162" w:hanging="162"/>
              <w:rPr>
                <w:rFonts w:ascii="Arial Narrow" w:hAnsi="Arial Narrow"/>
              </w:rPr>
            </w:pPr>
          </w:p>
        </w:tc>
        <w:tc>
          <w:tcPr>
            <w:tcW w:w="3420" w:type="dxa"/>
            <w:shd w:val="clear" w:color="auto" w:fill="auto"/>
            <w:vAlign w:val="center"/>
          </w:tcPr>
          <w:p w:rsidR="00B26ECB" w:rsidRDefault="00B26ECB" w:rsidP="00B26ECB">
            <w:pPr>
              <w:pStyle w:val="ListParagraph"/>
              <w:numPr>
                <w:ilvl w:val="0"/>
                <w:numId w:val="14"/>
              </w:numPr>
              <w:rPr>
                <w:rFonts w:ascii="Arial" w:hAnsi="Arial"/>
              </w:rPr>
            </w:pPr>
            <w:r w:rsidRPr="00B26ECB">
              <w:rPr>
                <w:rFonts w:ascii="Arial" w:hAnsi="Arial"/>
              </w:rPr>
              <w:t xml:space="preserve">Answer today’s </w:t>
            </w:r>
            <w:r>
              <w:rPr>
                <w:rFonts w:ascii="Arial" w:hAnsi="Arial"/>
              </w:rPr>
              <w:t>Aim</w:t>
            </w:r>
            <w:r w:rsidRPr="00B26ECB">
              <w:rPr>
                <w:rFonts w:ascii="Arial" w:hAnsi="Arial"/>
              </w:rPr>
              <w:t xml:space="preserve"> Question in one paragraph:   “How did westward expansion lead to increased conflicts between the North and South over slavery? What compromises did the North and So</w:t>
            </w:r>
            <w:r>
              <w:rPr>
                <w:rFonts w:ascii="Arial" w:hAnsi="Arial"/>
              </w:rPr>
              <w:t xml:space="preserve">uth attempt to make?” </w:t>
            </w:r>
          </w:p>
          <w:p w:rsidR="00F260FA" w:rsidRPr="003634F1" w:rsidRDefault="00B26ECB" w:rsidP="00B26ECB">
            <w:pPr>
              <w:pStyle w:val="ListParagraph"/>
              <w:numPr>
                <w:ilvl w:val="0"/>
                <w:numId w:val="14"/>
              </w:numPr>
              <w:rPr>
                <w:rFonts w:ascii="Arial Narrow" w:hAnsi="Arial Narrow"/>
              </w:rPr>
            </w:pPr>
            <w:r w:rsidRPr="00B26ECB">
              <w:rPr>
                <w:rFonts w:ascii="Arial" w:hAnsi="Arial"/>
              </w:rPr>
              <w:t>Complete vocabulary review activity</w:t>
            </w:r>
            <w:r w:rsidR="00583540">
              <w:rPr>
                <w:rFonts w:ascii="Arial" w:hAnsi="Arial"/>
              </w:rPr>
              <w:t xml:space="preserve"> on p.45 </w:t>
            </w:r>
            <w:r>
              <w:rPr>
                <w:rFonts w:ascii="Arial" w:hAnsi="Arial"/>
              </w:rPr>
              <w:t xml:space="preserve"> </w:t>
            </w:r>
          </w:p>
        </w:tc>
        <w:tc>
          <w:tcPr>
            <w:tcW w:w="1008" w:type="dxa"/>
            <w:shd w:val="clear" w:color="auto" w:fill="auto"/>
            <w:vAlign w:val="center"/>
          </w:tcPr>
          <w:p w:rsidR="00F260FA" w:rsidRPr="002642F5" w:rsidRDefault="00F260FA" w:rsidP="006C190D">
            <w:pPr>
              <w:ind w:left="113" w:hanging="113"/>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A53DB6" w:rsidP="006372D6">
            <w:pPr>
              <w:ind w:left="360"/>
              <w:rPr>
                <w:rFonts w:ascii="Arial Narrow" w:hAnsi="Arial Narrow"/>
              </w:rPr>
            </w:pPr>
            <w:r>
              <w:rPr>
                <w:rFonts w:ascii="Arial Narrow" w:hAnsi="Arial Narrow"/>
              </w:rPr>
              <w:lastRenderedPageBreak/>
              <w:t>M-- 12/9</w:t>
            </w:r>
            <w:r w:rsidR="006372D6">
              <w:rPr>
                <w:rFonts w:ascii="Arial Narrow" w:hAnsi="Arial Narrow"/>
              </w:rPr>
              <w:t>/19</w:t>
            </w:r>
          </w:p>
          <w:p w:rsidR="00F260FA" w:rsidRPr="002642F5" w:rsidRDefault="00F260FA" w:rsidP="00074B34">
            <w:pPr>
              <w:ind w:left="360"/>
              <w:rPr>
                <w:rFonts w:ascii="Arial Narrow" w:hAnsi="Arial Narrow"/>
              </w:rPr>
            </w:pPr>
          </w:p>
        </w:tc>
        <w:tc>
          <w:tcPr>
            <w:tcW w:w="2564" w:type="dxa"/>
            <w:shd w:val="clear" w:color="auto" w:fill="auto"/>
            <w:vAlign w:val="center"/>
          </w:tcPr>
          <w:p w:rsidR="00F260FA" w:rsidRPr="002642F5" w:rsidRDefault="00074B34" w:rsidP="006C190D">
            <w:pPr>
              <w:ind w:left="89" w:hanging="89"/>
              <w:rPr>
                <w:rFonts w:ascii="Arial Narrow" w:hAnsi="Arial Narrow"/>
              </w:rPr>
            </w:pPr>
            <w:r w:rsidRPr="002642F5">
              <w:rPr>
                <w:rFonts w:ascii="Arial Narrow" w:hAnsi="Arial Narrow"/>
              </w:rPr>
              <w:t>What were the most important causes of the U.S. Civil War in 1861?</w:t>
            </w:r>
          </w:p>
        </w:tc>
        <w:tc>
          <w:tcPr>
            <w:tcW w:w="4169" w:type="dxa"/>
            <w:shd w:val="clear" w:color="auto" w:fill="auto"/>
            <w:vAlign w:val="center"/>
          </w:tcPr>
          <w:p w:rsidR="00410831" w:rsidRPr="002642F5" w:rsidRDefault="00410831" w:rsidP="006C190D">
            <w:pPr>
              <w:ind w:left="162" w:hanging="162"/>
              <w:rPr>
                <w:rFonts w:ascii="Arial Narrow" w:hAnsi="Arial Narrow"/>
              </w:rPr>
            </w:pPr>
          </w:p>
        </w:tc>
        <w:tc>
          <w:tcPr>
            <w:tcW w:w="3420" w:type="dxa"/>
            <w:shd w:val="clear" w:color="auto" w:fill="auto"/>
            <w:vAlign w:val="center"/>
          </w:tcPr>
          <w:p w:rsidR="00B26ECB" w:rsidRDefault="00B26ECB" w:rsidP="00B26ECB">
            <w:pPr>
              <w:numPr>
                <w:ilvl w:val="0"/>
                <w:numId w:val="16"/>
              </w:numPr>
              <w:rPr>
                <w:rFonts w:ascii="Arial" w:hAnsi="Arial" w:cs="Arial"/>
              </w:rPr>
            </w:pPr>
            <w:r w:rsidRPr="006F7C07">
              <w:rPr>
                <w:rFonts w:ascii="Arial" w:hAnsi="Arial" w:cs="Arial"/>
              </w:rPr>
              <w:t xml:space="preserve">Students complete </w:t>
            </w:r>
            <w:proofErr w:type="spellStart"/>
            <w:r w:rsidRPr="006F7C07">
              <w:rPr>
                <w:rFonts w:ascii="Arial" w:hAnsi="Arial" w:cs="Arial"/>
              </w:rPr>
              <w:t>vocabulary</w:t>
            </w:r>
            <w:r w:rsidR="00583540">
              <w:rPr>
                <w:rFonts w:ascii="Arial" w:hAnsi="Arial" w:cs="Arial"/>
              </w:rPr>
              <w:t>matching</w:t>
            </w:r>
            <w:proofErr w:type="spellEnd"/>
            <w:r w:rsidR="00583540">
              <w:rPr>
                <w:rFonts w:ascii="Arial" w:hAnsi="Arial" w:cs="Arial"/>
              </w:rPr>
              <w:t xml:space="preserve"> &amp; review</w:t>
            </w:r>
            <w:r w:rsidRPr="006F7C07">
              <w:rPr>
                <w:rFonts w:ascii="Arial" w:hAnsi="Arial" w:cs="Arial"/>
              </w:rPr>
              <w:t xml:space="preserve"> </w:t>
            </w:r>
            <w:proofErr w:type="spellStart"/>
            <w:r w:rsidRPr="006F7C07">
              <w:rPr>
                <w:rFonts w:ascii="Arial" w:hAnsi="Arial" w:cs="Arial"/>
              </w:rPr>
              <w:t>review</w:t>
            </w:r>
            <w:proofErr w:type="spellEnd"/>
            <w:r w:rsidRPr="006F7C07">
              <w:rPr>
                <w:rFonts w:ascii="Arial" w:hAnsi="Arial" w:cs="Arial"/>
              </w:rPr>
              <w:t xml:space="preserve"> activity </w:t>
            </w:r>
            <w:r w:rsidR="00583540">
              <w:rPr>
                <w:rFonts w:ascii="Arial" w:hAnsi="Arial" w:cs="Arial"/>
              </w:rPr>
              <w:t>on p. 46</w:t>
            </w:r>
            <w:r>
              <w:rPr>
                <w:rFonts w:ascii="Arial" w:hAnsi="Arial" w:cs="Arial"/>
              </w:rPr>
              <w:t>.</w:t>
            </w:r>
          </w:p>
          <w:p w:rsidR="00583540" w:rsidRDefault="00583540" w:rsidP="00B26ECB">
            <w:pPr>
              <w:numPr>
                <w:ilvl w:val="0"/>
                <w:numId w:val="16"/>
              </w:numPr>
              <w:rPr>
                <w:rFonts w:ascii="Arial" w:hAnsi="Arial" w:cs="Arial"/>
              </w:rPr>
            </w:pPr>
            <w:r>
              <w:rPr>
                <w:rFonts w:ascii="Arial" w:hAnsi="Arial" w:cs="Arial"/>
              </w:rPr>
              <w:t>Make sure chart on p. 47 and outline on p. 48 are complete.</w:t>
            </w:r>
          </w:p>
          <w:p w:rsidR="00583540" w:rsidRDefault="00583540" w:rsidP="00583540">
            <w:pPr>
              <w:rPr>
                <w:rFonts w:ascii="Arial" w:hAnsi="Arial" w:cs="Arial"/>
              </w:rPr>
            </w:pPr>
            <w:r>
              <w:rPr>
                <w:rFonts w:ascii="Arial" w:hAnsi="Arial" w:cs="Arial"/>
              </w:rPr>
              <w:t>EXTRA CREDIT:  DRED SCOTT’S GRAVE ACTIVITY, P. 52-54.</w:t>
            </w:r>
          </w:p>
          <w:p w:rsidR="00B26ECB" w:rsidRDefault="00B26ECB" w:rsidP="00B26ECB">
            <w:pPr>
              <w:ind w:left="360"/>
              <w:rPr>
                <w:rFonts w:ascii="Arial" w:hAnsi="Arial" w:cs="Arial"/>
              </w:rPr>
            </w:pPr>
          </w:p>
          <w:p w:rsidR="00F260FA" w:rsidRPr="004D6C37" w:rsidRDefault="00F260FA" w:rsidP="00B26ECB">
            <w:pPr>
              <w:ind w:left="360"/>
              <w:rPr>
                <w:rFonts w:ascii="Arial Narrow" w:hAnsi="Arial Narrow"/>
              </w:rPr>
            </w:pPr>
          </w:p>
        </w:tc>
        <w:tc>
          <w:tcPr>
            <w:tcW w:w="1008" w:type="dxa"/>
            <w:shd w:val="clear" w:color="auto" w:fill="auto"/>
            <w:vAlign w:val="center"/>
          </w:tcPr>
          <w:p w:rsidR="00F260FA" w:rsidRPr="002642F5" w:rsidRDefault="00F260FA" w:rsidP="0056486E">
            <w:pPr>
              <w:ind w:left="113" w:hanging="113"/>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A53DB6" w:rsidP="0007104D">
            <w:pPr>
              <w:rPr>
                <w:rFonts w:ascii="Arial Narrow" w:hAnsi="Arial Narrow"/>
              </w:rPr>
            </w:pPr>
            <w:r>
              <w:rPr>
                <w:rFonts w:ascii="Arial Narrow" w:hAnsi="Arial Narrow"/>
              </w:rPr>
              <w:t>T- 12/10</w:t>
            </w:r>
            <w:r w:rsidR="00074B34">
              <w:rPr>
                <w:rFonts w:ascii="Arial Narrow" w:hAnsi="Arial Narrow"/>
              </w:rPr>
              <w:t>/19</w:t>
            </w:r>
          </w:p>
          <w:p w:rsidR="00F260FA" w:rsidRPr="0007104D" w:rsidRDefault="00F260FA" w:rsidP="00074B34">
            <w:pPr>
              <w:rPr>
                <w:rFonts w:ascii="Arial Narrow" w:hAnsi="Arial Narrow"/>
              </w:rPr>
            </w:pPr>
          </w:p>
        </w:tc>
        <w:tc>
          <w:tcPr>
            <w:tcW w:w="2564" w:type="dxa"/>
            <w:shd w:val="clear" w:color="auto" w:fill="auto"/>
            <w:vAlign w:val="center"/>
          </w:tcPr>
          <w:p w:rsidR="00F260FA" w:rsidRPr="0007104D" w:rsidRDefault="00074B34" w:rsidP="006C190D">
            <w:pPr>
              <w:ind w:left="89" w:hanging="89"/>
              <w:rPr>
                <w:rFonts w:ascii="Arial Narrow" w:hAnsi="Arial Narrow"/>
              </w:rPr>
            </w:pPr>
            <w:r w:rsidRPr="0007104D">
              <w:rPr>
                <w:rFonts w:ascii="Arial Narrow" w:hAnsi="Arial Narrow"/>
              </w:rPr>
              <w:t>Was John Brown a “misguided fanatic”?</w:t>
            </w:r>
          </w:p>
        </w:tc>
        <w:tc>
          <w:tcPr>
            <w:tcW w:w="4169" w:type="dxa"/>
            <w:shd w:val="clear" w:color="auto" w:fill="auto"/>
            <w:vAlign w:val="center"/>
          </w:tcPr>
          <w:p w:rsidR="00F260FA" w:rsidRPr="0007104D" w:rsidRDefault="00F260FA" w:rsidP="006C190D">
            <w:pPr>
              <w:ind w:left="162" w:hanging="162"/>
              <w:rPr>
                <w:rFonts w:ascii="Arial Narrow" w:hAnsi="Arial Narrow"/>
              </w:rPr>
            </w:pPr>
          </w:p>
        </w:tc>
        <w:tc>
          <w:tcPr>
            <w:tcW w:w="3420" w:type="dxa"/>
            <w:shd w:val="clear" w:color="auto" w:fill="auto"/>
            <w:vAlign w:val="center"/>
          </w:tcPr>
          <w:p w:rsidR="00B26ECB" w:rsidRDefault="00796C1D" w:rsidP="00796C1D">
            <w:pPr>
              <w:pStyle w:val="ListParagraph"/>
              <w:numPr>
                <w:ilvl w:val="0"/>
                <w:numId w:val="17"/>
              </w:numPr>
              <w:rPr>
                <w:rFonts w:ascii="Arial" w:hAnsi="Arial" w:cs="Arial"/>
              </w:rPr>
            </w:pPr>
            <w:r>
              <w:rPr>
                <w:rFonts w:ascii="Arial" w:hAnsi="Arial" w:cs="Arial"/>
              </w:rPr>
              <w:t xml:space="preserve"> Vote on google classroom whether John Brown was a hero or misguided fanatic.</w:t>
            </w:r>
          </w:p>
          <w:p w:rsidR="00796C1D" w:rsidRPr="00796C1D" w:rsidRDefault="00796C1D" w:rsidP="00796C1D">
            <w:pPr>
              <w:pStyle w:val="ListParagraph"/>
              <w:rPr>
                <w:rFonts w:ascii="Arial" w:hAnsi="Arial" w:cs="Arial"/>
              </w:rPr>
            </w:pPr>
          </w:p>
          <w:p w:rsidR="00B26ECB" w:rsidRPr="00796C1D" w:rsidRDefault="00796C1D" w:rsidP="00796C1D">
            <w:pPr>
              <w:pStyle w:val="ListParagraph"/>
              <w:numPr>
                <w:ilvl w:val="0"/>
                <w:numId w:val="17"/>
              </w:numPr>
              <w:rPr>
                <w:rFonts w:ascii="Arial" w:hAnsi="Arial" w:cs="Arial"/>
              </w:rPr>
            </w:pPr>
            <w:r>
              <w:rPr>
                <w:rFonts w:ascii="Arial" w:hAnsi="Arial" w:cs="Arial"/>
              </w:rPr>
              <w:t xml:space="preserve"> </w:t>
            </w:r>
            <w:r w:rsidR="00B26ECB" w:rsidRPr="00796C1D">
              <w:rPr>
                <w:rFonts w:ascii="Arial" w:hAnsi="Arial" w:cs="Arial"/>
              </w:rPr>
              <w:t>Read and highlight “Background on the Eman</w:t>
            </w:r>
            <w:r w:rsidR="00793211">
              <w:rPr>
                <w:rFonts w:ascii="Arial" w:hAnsi="Arial" w:cs="Arial"/>
              </w:rPr>
              <w:t>cipation Proclamation” on p. 55</w:t>
            </w:r>
            <w:r w:rsidR="00B26ECB" w:rsidRPr="00796C1D">
              <w:rPr>
                <w:rFonts w:ascii="Arial" w:hAnsi="Arial" w:cs="Arial"/>
              </w:rPr>
              <w:t>.</w:t>
            </w:r>
          </w:p>
          <w:p w:rsidR="00F260FA" w:rsidRPr="0007104D" w:rsidRDefault="00F260FA" w:rsidP="006C190D">
            <w:pPr>
              <w:ind w:left="162" w:hanging="162"/>
              <w:rPr>
                <w:rFonts w:ascii="Arial Narrow" w:hAnsi="Arial Narrow"/>
              </w:rPr>
            </w:pPr>
          </w:p>
        </w:tc>
        <w:tc>
          <w:tcPr>
            <w:tcW w:w="1008" w:type="dxa"/>
            <w:shd w:val="clear" w:color="auto" w:fill="auto"/>
            <w:vAlign w:val="center"/>
          </w:tcPr>
          <w:p w:rsidR="00F260FA" w:rsidRPr="0007104D" w:rsidRDefault="00F260FA" w:rsidP="006C190D">
            <w:pPr>
              <w:ind w:left="113" w:hanging="113"/>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A53DB6" w:rsidP="006372D6">
            <w:pPr>
              <w:ind w:left="360"/>
              <w:rPr>
                <w:rFonts w:ascii="Arial Narrow" w:hAnsi="Arial Narrow"/>
              </w:rPr>
            </w:pPr>
            <w:r>
              <w:rPr>
                <w:rFonts w:ascii="Arial Narrow" w:hAnsi="Arial Narrow"/>
              </w:rPr>
              <w:t>W- 12/11</w:t>
            </w:r>
            <w:r w:rsidR="006372D6">
              <w:rPr>
                <w:rFonts w:ascii="Arial Narrow" w:hAnsi="Arial Narrow"/>
              </w:rPr>
              <w:t>/19</w:t>
            </w:r>
          </w:p>
          <w:p w:rsidR="00F260FA" w:rsidRPr="002642F5" w:rsidRDefault="00F260FA" w:rsidP="00074B34">
            <w:pPr>
              <w:ind w:left="360"/>
              <w:rPr>
                <w:rFonts w:ascii="Arial Narrow" w:hAnsi="Arial Narrow"/>
              </w:rPr>
            </w:pPr>
          </w:p>
        </w:tc>
        <w:tc>
          <w:tcPr>
            <w:tcW w:w="2564" w:type="dxa"/>
            <w:shd w:val="clear" w:color="auto" w:fill="auto"/>
            <w:vAlign w:val="center"/>
          </w:tcPr>
          <w:p w:rsidR="00D827B4" w:rsidRPr="002642F5" w:rsidRDefault="00074B34" w:rsidP="006C190D">
            <w:pPr>
              <w:ind w:left="89" w:hanging="89"/>
              <w:rPr>
                <w:rFonts w:ascii="Arial Narrow" w:hAnsi="Arial Narrow"/>
              </w:rPr>
            </w:pPr>
            <w:r>
              <w:rPr>
                <w:rFonts w:ascii="Arial Narrow" w:hAnsi="Arial Narrow"/>
              </w:rPr>
              <w:t>Does Lincoln deserve his reputation as the “great emancipator”</w:t>
            </w:r>
            <w:r w:rsidRPr="002642F5">
              <w:rPr>
                <w:rFonts w:ascii="Arial Narrow" w:hAnsi="Arial Narrow"/>
              </w:rPr>
              <w:t>?</w:t>
            </w:r>
          </w:p>
        </w:tc>
        <w:tc>
          <w:tcPr>
            <w:tcW w:w="4169" w:type="dxa"/>
            <w:shd w:val="clear" w:color="auto" w:fill="auto"/>
            <w:vAlign w:val="center"/>
          </w:tcPr>
          <w:p w:rsidR="00F260FA" w:rsidRPr="002642F5" w:rsidRDefault="00F260FA" w:rsidP="006C190D">
            <w:pPr>
              <w:ind w:left="162" w:hanging="162"/>
              <w:rPr>
                <w:rFonts w:ascii="Arial Narrow" w:hAnsi="Arial Narrow"/>
              </w:rPr>
            </w:pPr>
          </w:p>
        </w:tc>
        <w:tc>
          <w:tcPr>
            <w:tcW w:w="3420" w:type="dxa"/>
            <w:shd w:val="clear" w:color="auto" w:fill="auto"/>
            <w:vAlign w:val="center"/>
          </w:tcPr>
          <w:p w:rsidR="00545369" w:rsidRDefault="00793211" w:rsidP="00545369">
            <w:pPr>
              <w:rPr>
                <w:rFonts w:ascii="Arial" w:hAnsi="Arial" w:cs="Arial"/>
              </w:rPr>
            </w:pPr>
            <w:r>
              <w:rPr>
                <w:rFonts w:ascii="Arial" w:hAnsi="Arial" w:cs="Arial"/>
              </w:rPr>
              <w:t>Make sure box outline on p. 64 is complete.</w:t>
            </w:r>
          </w:p>
          <w:p w:rsidR="00545369" w:rsidRDefault="00545369" w:rsidP="00545369">
            <w:pPr>
              <w:rPr>
                <w:rFonts w:ascii="Arial" w:hAnsi="Arial" w:cs="Arial"/>
              </w:rPr>
            </w:pPr>
          </w:p>
          <w:p w:rsidR="00F260FA" w:rsidRPr="002642F5" w:rsidRDefault="00545369" w:rsidP="00545369">
            <w:pPr>
              <w:ind w:left="162" w:hanging="162"/>
              <w:rPr>
                <w:rFonts w:ascii="Arial Narrow" w:hAnsi="Arial Narrow"/>
              </w:rPr>
            </w:pPr>
            <w:r>
              <w:rPr>
                <w:rFonts w:ascii="Arial" w:hAnsi="Arial" w:cs="Arial"/>
              </w:rPr>
              <w:t>.</w:t>
            </w:r>
          </w:p>
        </w:tc>
        <w:tc>
          <w:tcPr>
            <w:tcW w:w="1008" w:type="dxa"/>
            <w:shd w:val="clear" w:color="auto" w:fill="auto"/>
            <w:vAlign w:val="center"/>
          </w:tcPr>
          <w:p w:rsidR="00F260FA" w:rsidRPr="002642F5" w:rsidRDefault="00F260FA" w:rsidP="00D827B4">
            <w:pPr>
              <w:ind w:left="113" w:hanging="113"/>
              <w:rPr>
                <w:rFonts w:ascii="Arial Narrow" w:hAnsi="Arial Narrow"/>
              </w:rPr>
            </w:pPr>
          </w:p>
        </w:tc>
      </w:tr>
      <w:tr w:rsidR="004C3280" w:rsidRPr="000878DD" w:rsidTr="00776EC3">
        <w:trPr>
          <w:cantSplit/>
          <w:trHeight w:val="1080"/>
        </w:trPr>
        <w:tc>
          <w:tcPr>
            <w:tcW w:w="2735" w:type="dxa"/>
            <w:shd w:val="clear" w:color="auto" w:fill="auto"/>
            <w:vAlign w:val="center"/>
          </w:tcPr>
          <w:p w:rsidR="006372D6" w:rsidRDefault="00A53DB6" w:rsidP="006372D6">
            <w:pPr>
              <w:ind w:left="360"/>
              <w:rPr>
                <w:rFonts w:ascii="Arial Narrow" w:hAnsi="Arial Narrow"/>
              </w:rPr>
            </w:pPr>
            <w:r>
              <w:rPr>
                <w:rFonts w:ascii="Arial Narrow" w:hAnsi="Arial Narrow"/>
              </w:rPr>
              <w:t>TH- 12/12</w:t>
            </w:r>
            <w:r w:rsidR="006372D6">
              <w:rPr>
                <w:rFonts w:ascii="Arial Narrow" w:hAnsi="Arial Narrow"/>
              </w:rPr>
              <w:t>/19</w:t>
            </w:r>
          </w:p>
          <w:p w:rsidR="004C3280" w:rsidRPr="002642F5" w:rsidRDefault="004C3280" w:rsidP="00074B34">
            <w:pPr>
              <w:ind w:left="360"/>
              <w:rPr>
                <w:rFonts w:ascii="Arial Narrow" w:hAnsi="Arial Narrow"/>
              </w:rPr>
            </w:pPr>
          </w:p>
        </w:tc>
        <w:tc>
          <w:tcPr>
            <w:tcW w:w="2564" w:type="dxa"/>
            <w:shd w:val="clear" w:color="auto" w:fill="auto"/>
            <w:vAlign w:val="center"/>
          </w:tcPr>
          <w:p w:rsidR="00410831" w:rsidRPr="002642F5" w:rsidRDefault="00074B34" w:rsidP="004C3280">
            <w:pPr>
              <w:numPr>
                <w:ilvl w:val="0"/>
                <w:numId w:val="10"/>
              </w:numPr>
              <w:ind w:left="91" w:hanging="91"/>
              <w:rPr>
                <w:rFonts w:ascii="Arial Narrow" w:hAnsi="Arial Narrow"/>
              </w:rPr>
            </w:pPr>
            <w:r>
              <w:rPr>
                <w:rFonts w:ascii="Arial Narrow" w:hAnsi="Arial Narrow"/>
              </w:rPr>
              <w:t>How free were “freedmen” during Presidential Reconstruction?</w:t>
            </w:r>
          </w:p>
        </w:tc>
        <w:tc>
          <w:tcPr>
            <w:tcW w:w="4169" w:type="dxa"/>
            <w:shd w:val="clear" w:color="auto" w:fill="auto"/>
            <w:vAlign w:val="center"/>
          </w:tcPr>
          <w:p w:rsidR="004C3280" w:rsidRDefault="004C3280" w:rsidP="004C3280">
            <w:pPr>
              <w:widowControl w:val="0"/>
              <w:numPr>
                <w:ilvl w:val="0"/>
                <w:numId w:val="10"/>
              </w:numPr>
              <w:ind w:left="76" w:hanging="76"/>
              <w:contextualSpacing/>
              <w:rPr>
                <w:rFonts w:ascii="Arial Narrow" w:hAnsi="Arial Narrow"/>
              </w:rPr>
            </w:pPr>
          </w:p>
        </w:tc>
        <w:tc>
          <w:tcPr>
            <w:tcW w:w="3420" w:type="dxa"/>
            <w:shd w:val="clear" w:color="auto" w:fill="auto"/>
            <w:vAlign w:val="center"/>
          </w:tcPr>
          <w:p w:rsidR="00545369" w:rsidRPr="00A13D78" w:rsidRDefault="00545369" w:rsidP="00545369">
            <w:pPr>
              <w:widowControl w:val="0"/>
              <w:numPr>
                <w:ilvl w:val="0"/>
                <w:numId w:val="10"/>
              </w:numPr>
              <w:autoSpaceDE w:val="0"/>
              <w:autoSpaceDN w:val="0"/>
              <w:adjustRightInd w:val="0"/>
              <w:rPr>
                <w:rFonts w:ascii="Arial" w:hAnsi="Arial" w:cs="ArialMT"/>
                <w:iCs/>
                <w:szCs w:val="22"/>
                <w:lang w:bidi="en-US"/>
              </w:rPr>
            </w:pPr>
            <w:r>
              <w:rPr>
                <w:rFonts w:ascii="Arial" w:hAnsi="Arial"/>
              </w:rPr>
              <w:t>Read “</w:t>
            </w:r>
            <w:r w:rsidRPr="00C86AB7">
              <w:rPr>
                <w:rFonts w:ascii="Arial" w:hAnsi="Arial"/>
              </w:rPr>
              <w:t xml:space="preserve">What Happened during </w:t>
            </w:r>
            <w:r>
              <w:rPr>
                <w:rFonts w:ascii="Arial" w:hAnsi="Arial"/>
              </w:rPr>
              <w:t>Reconstruction (1865</w:t>
            </w:r>
            <w:r w:rsidRPr="00C86AB7">
              <w:rPr>
                <w:rFonts w:ascii="Arial" w:hAnsi="Arial"/>
              </w:rPr>
              <w:t xml:space="preserve">-1877)?” and complete </w:t>
            </w:r>
            <w:r>
              <w:rPr>
                <w:rFonts w:ascii="Arial" w:hAnsi="Arial"/>
              </w:rPr>
              <w:t xml:space="preserve">timeline activity and </w:t>
            </w:r>
            <w:r w:rsidRPr="00C86AB7">
              <w:rPr>
                <w:rFonts w:ascii="Arial" w:hAnsi="Arial"/>
              </w:rPr>
              <w:t>vocabulary practice</w:t>
            </w:r>
            <w:r>
              <w:rPr>
                <w:rFonts w:ascii="Arial" w:hAnsi="Arial"/>
              </w:rPr>
              <w:t>, and quick outline</w:t>
            </w:r>
            <w:r w:rsidR="00793211">
              <w:rPr>
                <w:rFonts w:ascii="Arial" w:hAnsi="Arial"/>
              </w:rPr>
              <w:t>, p. 71-73.</w:t>
            </w:r>
          </w:p>
          <w:p w:rsidR="009B0BF0" w:rsidRPr="004C3280" w:rsidRDefault="009B0BF0" w:rsidP="00545369">
            <w:pPr>
              <w:widowControl w:val="0"/>
              <w:numPr>
                <w:ilvl w:val="0"/>
                <w:numId w:val="10"/>
              </w:numPr>
              <w:contextualSpacing/>
              <w:rPr>
                <w:rFonts w:ascii="Arial Narrow" w:hAnsi="Arial Narrow"/>
              </w:rPr>
            </w:pPr>
          </w:p>
        </w:tc>
        <w:tc>
          <w:tcPr>
            <w:tcW w:w="1008" w:type="dxa"/>
            <w:shd w:val="clear" w:color="auto" w:fill="auto"/>
            <w:vAlign w:val="center"/>
          </w:tcPr>
          <w:p w:rsidR="004C3280" w:rsidRPr="002642F5" w:rsidRDefault="004C3280" w:rsidP="004C3280">
            <w:pPr>
              <w:numPr>
                <w:ilvl w:val="0"/>
                <w:numId w:val="10"/>
              </w:numPr>
              <w:ind w:left="121" w:hanging="121"/>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A53DB6" w:rsidP="006372D6">
            <w:pPr>
              <w:ind w:left="360"/>
              <w:rPr>
                <w:rFonts w:ascii="Arial Narrow" w:hAnsi="Arial Narrow"/>
              </w:rPr>
            </w:pPr>
            <w:r>
              <w:rPr>
                <w:rFonts w:ascii="Arial Narrow" w:hAnsi="Arial Narrow"/>
              </w:rPr>
              <w:lastRenderedPageBreak/>
              <w:t>F- 12/13</w:t>
            </w:r>
            <w:r w:rsidR="006372D6">
              <w:rPr>
                <w:rFonts w:ascii="Arial Narrow" w:hAnsi="Arial Narrow"/>
              </w:rPr>
              <w:t>/19</w:t>
            </w:r>
          </w:p>
          <w:p w:rsidR="00F260FA" w:rsidRPr="002642F5" w:rsidRDefault="00F260FA" w:rsidP="00074B34">
            <w:pPr>
              <w:ind w:left="360"/>
              <w:rPr>
                <w:rFonts w:ascii="Arial Narrow" w:hAnsi="Arial Narrow"/>
              </w:rPr>
            </w:pPr>
          </w:p>
        </w:tc>
        <w:tc>
          <w:tcPr>
            <w:tcW w:w="2564" w:type="dxa"/>
            <w:shd w:val="clear" w:color="auto" w:fill="auto"/>
            <w:vAlign w:val="center"/>
          </w:tcPr>
          <w:p w:rsidR="00F260FA" w:rsidRPr="002642F5" w:rsidRDefault="00074B34" w:rsidP="006C190D">
            <w:pPr>
              <w:ind w:left="89" w:hanging="89"/>
              <w:rPr>
                <w:rFonts w:ascii="Arial Narrow" w:hAnsi="Arial Narrow"/>
              </w:rPr>
            </w:pPr>
            <w:r w:rsidRPr="002642F5">
              <w:rPr>
                <w:rFonts w:ascii="Arial Narrow" w:hAnsi="Arial Narrow"/>
              </w:rPr>
              <w:t xml:space="preserve">Why </w:t>
            </w:r>
            <w:proofErr w:type="gramStart"/>
            <w:r w:rsidRPr="002642F5">
              <w:rPr>
                <w:rFonts w:ascii="Arial Narrow" w:hAnsi="Arial Narrow"/>
              </w:rPr>
              <w:t>was the Radical Republican plan</w:t>
            </w:r>
            <w:proofErr w:type="gramEnd"/>
            <w:r w:rsidRPr="002642F5">
              <w:rPr>
                <w:rFonts w:ascii="Arial Narrow" w:hAnsi="Arial Narrow"/>
              </w:rPr>
              <w:t xml:space="preserve"> for Reconstruction considered “radical”?</w:t>
            </w:r>
          </w:p>
        </w:tc>
        <w:tc>
          <w:tcPr>
            <w:tcW w:w="4169" w:type="dxa"/>
            <w:shd w:val="clear" w:color="auto" w:fill="auto"/>
            <w:vAlign w:val="center"/>
          </w:tcPr>
          <w:p w:rsidR="00361CB3" w:rsidRPr="002642F5" w:rsidRDefault="00361CB3" w:rsidP="00361CB3">
            <w:pPr>
              <w:rPr>
                <w:rFonts w:ascii="Arial Narrow" w:hAnsi="Arial Narrow"/>
              </w:rPr>
            </w:pPr>
          </w:p>
        </w:tc>
        <w:tc>
          <w:tcPr>
            <w:tcW w:w="3420" w:type="dxa"/>
            <w:shd w:val="clear" w:color="auto" w:fill="auto"/>
            <w:vAlign w:val="center"/>
          </w:tcPr>
          <w:p w:rsidR="00793211" w:rsidRPr="00A13D78" w:rsidRDefault="00793211" w:rsidP="00793211">
            <w:pPr>
              <w:widowControl w:val="0"/>
              <w:numPr>
                <w:ilvl w:val="0"/>
                <w:numId w:val="10"/>
              </w:numPr>
              <w:autoSpaceDE w:val="0"/>
              <w:autoSpaceDN w:val="0"/>
              <w:adjustRightInd w:val="0"/>
              <w:rPr>
                <w:rFonts w:ascii="Arial" w:hAnsi="Arial" w:cs="ArialMT"/>
                <w:iCs/>
                <w:szCs w:val="22"/>
                <w:lang w:bidi="en-US"/>
              </w:rPr>
            </w:pPr>
            <w:r>
              <w:rPr>
                <w:rFonts w:ascii="Arial" w:hAnsi="Arial"/>
              </w:rPr>
              <w:t>Read “</w:t>
            </w:r>
            <w:r w:rsidRPr="00C86AB7">
              <w:rPr>
                <w:rFonts w:ascii="Arial" w:hAnsi="Arial"/>
              </w:rPr>
              <w:t xml:space="preserve">What Happened during </w:t>
            </w:r>
            <w:r>
              <w:rPr>
                <w:rFonts w:ascii="Arial" w:hAnsi="Arial"/>
              </w:rPr>
              <w:t>Reconstruction (1865</w:t>
            </w:r>
            <w:r w:rsidRPr="00C86AB7">
              <w:rPr>
                <w:rFonts w:ascii="Arial" w:hAnsi="Arial"/>
              </w:rPr>
              <w:t xml:space="preserve">-1877)?” and complete </w:t>
            </w:r>
            <w:r>
              <w:rPr>
                <w:rFonts w:ascii="Arial" w:hAnsi="Arial"/>
              </w:rPr>
              <w:t xml:space="preserve">timeline activity and </w:t>
            </w:r>
            <w:r w:rsidRPr="00C86AB7">
              <w:rPr>
                <w:rFonts w:ascii="Arial" w:hAnsi="Arial"/>
              </w:rPr>
              <w:t>vocabulary practice</w:t>
            </w:r>
            <w:r>
              <w:rPr>
                <w:rFonts w:ascii="Arial" w:hAnsi="Arial"/>
              </w:rPr>
              <w:t>, and quick outline, p. 77-82.</w:t>
            </w:r>
          </w:p>
          <w:p w:rsidR="00F260FA" w:rsidRPr="002642F5" w:rsidRDefault="00F260FA" w:rsidP="00545369">
            <w:pPr>
              <w:ind w:left="162" w:hanging="162"/>
              <w:rPr>
                <w:rFonts w:ascii="Arial Narrow" w:hAnsi="Arial Narrow"/>
              </w:rPr>
            </w:pPr>
          </w:p>
        </w:tc>
        <w:tc>
          <w:tcPr>
            <w:tcW w:w="1008" w:type="dxa"/>
            <w:shd w:val="clear" w:color="auto" w:fill="auto"/>
            <w:vAlign w:val="center"/>
          </w:tcPr>
          <w:p w:rsidR="006049EF" w:rsidRPr="002642F5" w:rsidRDefault="006049EF" w:rsidP="0084261B">
            <w:pPr>
              <w:ind w:left="113" w:hanging="113"/>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A53DB6" w:rsidP="006372D6">
            <w:pPr>
              <w:ind w:left="360"/>
              <w:rPr>
                <w:rFonts w:ascii="Arial Narrow" w:hAnsi="Arial Narrow"/>
              </w:rPr>
            </w:pPr>
            <w:r>
              <w:rPr>
                <w:rFonts w:ascii="Arial Narrow" w:hAnsi="Arial Narrow"/>
              </w:rPr>
              <w:t>M-12/16</w:t>
            </w:r>
            <w:r w:rsidR="006372D6">
              <w:rPr>
                <w:rFonts w:ascii="Arial Narrow" w:hAnsi="Arial Narrow"/>
              </w:rPr>
              <w:t>/19</w:t>
            </w:r>
          </w:p>
          <w:p w:rsidR="00F260FA" w:rsidRPr="002642F5" w:rsidRDefault="00F260FA" w:rsidP="00074B34">
            <w:pPr>
              <w:ind w:left="360"/>
              <w:rPr>
                <w:rFonts w:ascii="Arial Narrow" w:hAnsi="Arial Narrow"/>
              </w:rPr>
            </w:pPr>
          </w:p>
        </w:tc>
        <w:tc>
          <w:tcPr>
            <w:tcW w:w="2564" w:type="dxa"/>
            <w:shd w:val="clear" w:color="auto" w:fill="auto"/>
            <w:vAlign w:val="center"/>
          </w:tcPr>
          <w:p w:rsidR="009B0BF0" w:rsidRPr="002642F5" w:rsidRDefault="00074B34" w:rsidP="009B0BF0">
            <w:pPr>
              <w:ind w:left="89" w:hanging="89"/>
              <w:rPr>
                <w:rFonts w:ascii="Arial Narrow" w:hAnsi="Arial Narrow"/>
              </w:rPr>
            </w:pPr>
            <w:r>
              <w:rPr>
                <w:rFonts w:ascii="Arial Narrow" w:hAnsi="Arial Narrow"/>
              </w:rPr>
              <w:t xml:space="preserve">Why </w:t>
            </w:r>
            <w:proofErr w:type="gramStart"/>
            <w:r>
              <w:rPr>
                <w:rFonts w:ascii="Arial Narrow" w:hAnsi="Arial Narrow"/>
              </w:rPr>
              <w:t>is Reconstruction</w:t>
            </w:r>
            <w:proofErr w:type="gramEnd"/>
            <w:r>
              <w:rPr>
                <w:rFonts w:ascii="Arial Narrow" w:hAnsi="Arial Narrow"/>
              </w:rPr>
              <w:t xml:space="preserve"> sometimes called “the second civil war”?</w:t>
            </w:r>
          </w:p>
        </w:tc>
        <w:tc>
          <w:tcPr>
            <w:tcW w:w="4169" w:type="dxa"/>
            <w:shd w:val="clear" w:color="auto" w:fill="auto"/>
            <w:vAlign w:val="center"/>
          </w:tcPr>
          <w:p w:rsidR="00F260FA" w:rsidRPr="002642F5" w:rsidRDefault="00F260FA" w:rsidP="009B0BF0">
            <w:pPr>
              <w:ind w:left="162" w:hanging="162"/>
              <w:rPr>
                <w:rFonts w:ascii="Arial Narrow" w:hAnsi="Arial Narrow"/>
              </w:rPr>
            </w:pPr>
          </w:p>
        </w:tc>
        <w:tc>
          <w:tcPr>
            <w:tcW w:w="3420" w:type="dxa"/>
            <w:shd w:val="clear" w:color="auto" w:fill="auto"/>
            <w:vAlign w:val="center"/>
          </w:tcPr>
          <w:p w:rsidR="00F260FA" w:rsidRPr="002642F5" w:rsidRDefault="00545369" w:rsidP="006C190D">
            <w:pPr>
              <w:ind w:left="162" w:hanging="162"/>
              <w:rPr>
                <w:rFonts w:ascii="Arial Narrow" w:hAnsi="Arial Narrow"/>
              </w:rPr>
            </w:pPr>
            <w:r>
              <w:rPr>
                <w:rFonts w:ascii="Arial" w:hAnsi="Arial"/>
              </w:rPr>
              <w:t>Read, highlight and complete</w:t>
            </w:r>
            <w:r w:rsidR="00793211">
              <w:rPr>
                <w:rFonts w:ascii="Arial" w:hAnsi="Arial"/>
              </w:rPr>
              <w:t xml:space="preserve"> review pages in study notebook, p.88-89.</w:t>
            </w:r>
            <w:r>
              <w:rPr>
                <w:rFonts w:ascii="Arial" w:hAnsi="Arial"/>
              </w:rPr>
              <w:t xml:space="preserve">  Study for test</w:t>
            </w:r>
          </w:p>
        </w:tc>
        <w:tc>
          <w:tcPr>
            <w:tcW w:w="1008" w:type="dxa"/>
            <w:shd w:val="clear" w:color="auto" w:fill="auto"/>
            <w:vAlign w:val="center"/>
          </w:tcPr>
          <w:p w:rsidR="00F260FA" w:rsidRPr="002642F5" w:rsidRDefault="00F260FA" w:rsidP="009B0BF0">
            <w:pPr>
              <w:ind w:left="113" w:hanging="113"/>
              <w:rPr>
                <w:rFonts w:ascii="Arial Narrow" w:hAnsi="Arial Narrow"/>
              </w:rPr>
            </w:pPr>
          </w:p>
        </w:tc>
      </w:tr>
      <w:tr w:rsidR="00F260FA" w:rsidRPr="000878DD" w:rsidTr="00776EC3">
        <w:trPr>
          <w:cantSplit/>
          <w:trHeight w:val="1080"/>
        </w:trPr>
        <w:tc>
          <w:tcPr>
            <w:tcW w:w="2735" w:type="dxa"/>
            <w:shd w:val="clear" w:color="auto" w:fill="auto"/>
            <w:vAlign w:val="center"/>
          </w:tcPr>
          <w:p w:rsidR="006372D6" w:rsidRDefault="00074B34" w:rsidP="00074B34">
            <w:pPr>
              <w:rPr>
                <w:rFonts w:ascii="Arial Narrow" w:hAnsi="Arial Narrow"/>
              </w:rPr>
            </w:pPr>
            <w:r>
              <w:rPr>
                <w:rFonts w:ascii="Arial Narrow" w:hAnsi="Arial Narrow"/>
              </w:rPr>
              <w:t xml:space="preserve">       </w:t>
            </w:r>
            <w:r w:rsidR="00A53DB6">
              <w:rPr>
                <w:rFonts w:ascii="Arial Narrow" w:hAnsi="Arial Narrow"/>
              </w:rPr>
              <w:t>T- 12/17</w:t>
            </w:r>
            <w:r w:rsidR="006372D6">
              <w:rPr>
                <w:rFonts w:ascii="Arial Narrow" w:hAnsi="Arial Narrow"/>
              </w:rPr>
              <w:t xml:space="preserve">/19 -Review </w:t>
            </w:r>
          </w:p>
          <w:p w:rsidR="006372D6" w:rsidRDefault="006372D6" w:rsidP="006372D6">
            <w:pPr>
              <w:ind w:left="360"/>
              <w:rPr>
                <w:rFonts w:ascii="Arial Narrow" w:hAnsi="Arial Narrow"/>
              </w:rPr>
            </w:pPr>
          </w:p>
          <w:p w:rsidR="006372D6" w:rsidRDefault="00A53DB6" w:rsidP="006372D6">
            <w:pPr>
              <w:ind w:left="360"/>
              <w:rPr>
                <w:rFonts w:ascii="Arial Narrow" w:hAnsi="Arial Narrow"/>
              </w:rPr>
            </w:pPr>
            <w:r>
              <w:rPr>
                <w:rFonts w:ascii="Arial Narrow" w:hAnsi="Arial Narrow"/>
              </w:rPr>
              <w:t>W- 12/18</w:t>
            </w:r>
            <w:r w:rsidR="006372D6">
              <w:rPr>
                <w:rFonts w:ascii="Arial Narrow" w:hAnsi="Arial Narrow"/>
              </w:rPr>
              <w:t xml:space="preserve">/19 </w:t>
            </w:r>
            <w:r>
              <w:rPr>
                <w:rFonts w:ascii="Arial Narrow" w:hAnsi="Arial Narrow"/>
              </w:rPr>
              <w:t xml:space="preserve">&amp; TH-12/19/19 </w:t>
            </w:r>
            <w:r w:rsidR="006372D6">
              <w:rPr>
                <w:rFonts w:ascii="Arial Narrow" w:hAnsi="Arial Narrow"/>
              </w:rPr>
              <w:t>- Test</w:t>
            </w:r>
          </w:p>
          <w:p w:rsidR="0051596F" w:rsidRPr="002642F5" w:rsidRDefault="0051596F" w:rsidP="0051596F">
            <w:pPr>
              <w:ind w:left="240"/>
              <w:rPr>
                <w:rFonts w:ascii="Arial Narrow" w:hAnsi="Arial Narrow"/>
              </w:rPr>
            </w:pPr>
          </w:p>
        </w:tc>
        <w:tc>
          <w:tcPr>
            <w:tcW w:w="2564" w:type="dxa"/>
            <w:shd w:val="clear" w:color="auto" w:fill="auto"/>
            <w:vAlign w:val="center"/>
          </w:tcPr>
          <w:p w:rsidR="00074B34" w:rsidRDefault="00074B34" w:rsidP="00074B34">
            <w:pPr>
              <w:ind w:left="360"/>
              <w:rPr>
                <w:rFonts w:ascii="Arial Narrow" w:hAnsi="Arial Narrow"/>
              </w:rPr>
            </w:pPr>
            <w:r>
              <w:rPr>
                <w:rFonts w:ascii="Arial Narrow" w:hAnsi="Arial Narrow"/>
              </w:rPr>
              <w:t>Review</w:t>
            </w:r>
          </w:p>
          <w:p w:rsidR="00074B34" w:rsidRDefault="00074B34" w:rsidP="00074B34">
            <w:pPr>
              <w:ind w:left="360"/>
              <w:rPr>
                <w:rFonts w:ascii="Arial Narrow" w:hAnsi="Arial Narrow"/>
              </w:rPr>
            </w:pPr>
          </w:p>
          <w:p w:rsidR="00074B34" w:rsidRDefault="00074B34" w:rsidP="00074B34">
            <w:pPr>
              <w:ind w:left="360"/>
              <w:rPr>
                <w:rFonts w:ascii="Arial Narrow" w:hAnsi="Arial Narrow"/>
              </w:rPr>
            </w:pPr>
          </w:p>
          <w:p w:rsidR="00074B34" w:rsidRDefault="00074B34" w:rsidP="00074B34">
            <w:pPr>
              <w:ind w:left="360"/>
              <w:rPr>
                <w:rFonts w:ascii="Arial Narrow" w:hAnsi="Arial Narrow"/>
              </w:rPr>
            </w:pPr>
            <w:r>
              <w:rPr>
                <w:rFonts w:ascii="Arial Narrow" w:hAnsi="Arial Narrow"/>
              </w:rPr>
              <w:t>Test</w:t>
            </w:r>
          </w:p>
          <w:p w:rsidR="00074B34" w:rsidRDefault="00074B34" w:rsidP="00074B34">
            <w:pPr>
              <w:ind w:left="360"/>
              <w:rPr>
                <w:rFonts w:ascii="Arial Narrow" w:hAnsi="Arial Narrow"/>
              </w:rPr>
            </w:pPr>
          </w:p>
          <w:p w:rsidR="00074B34" w:rsidRDefault="00074B34" w:rsidP="00074B34">
            <w:pPr>
              <w:ind w:left="360"/>
              <w:rPr>
                <w:rFonts w:ascii="Arial Narrow" w:hAnsi="Arial Narrow"/>
              </w:rPr>
            </w:pPr>
            <w:r w:rsidRPr="002642F5">
              <w:rPr>
                <w:rFonts w:ascii="Arial Narrow" w:hAnsi="Arial Narrow"/>
              </w:rPr>
              <w:t>Were African-Americans in the South free during Reconstruction?</w:t>
            </w:r>
          </w:p>
          <w:p w:rsidR="00F260FA" w:rsidRPr="002642F5" w:rsidRDefault="00F260FA" w:rsidP="006C190D">
            <w:pPr>
              <w:rPr>
                <w:rFonts w:ascii="Arial Narrow" w:hAnsi="Arial Narrow"/>
              </w:rPr>
            </w:pPr>
          </w:p>
        </w:tc>
        <w:tc>
          <w:tcPr>
            <w:tcW w:w="4169" w:type="dxa"/>
            <w:shd w:val="clear" w:color="auto" w:fill="auto"/>
            <w:vAlign w:val="center"/>
          </w:tcPr>
          <w:p w:rsidR="00F260FA" w:rsidRPr="002642F5" w:rsidRDefault="00F260FA" w:rsidP="005B2405">
            <w:pPr>
              <w:ind w:left="162" w:hanging="162"/>
              <w:rPr>
                <w:rFonts w:ascii="Arial Narrow" w:hAnsi="Arial Narrow"/>
              </w:rPr>
            </w:pPr>
          </w:p>
        </w:tc>
        <w:tc>
          <w:tcPr>
            <w:tcW w:w="3420" w:type="dxa"/>
            <w:shd w:val="clear" w:color="auto" w:fill="auto"/>
            <w:vAlign w:val="center"/>
          </w:tcPr>
          <w:p w:rsidR="00F260FA" w:rsidRDefault="00545369" w:rsidP="006C190D">
            <w:pPr>
              <w:ind w:left="162" w:hanging="162"/>
              <w:rPr>
                <w:rFonts w:ascii="Arial" w:hAnsi="Arial"/>
              </w:rPr>
            </w:pPr>
            <w:r>
              <w:rPr>
                <w:rFonts w:ascii="Arial" w:hAnsi="Arial"/>
              </w:rPr>
              <w:t>Read, highlight and complete review pages in study notebook.  Study for test</w:t>
            </w:r>
          </w:p>
          <w:p w:rsidR="00545369" w:rsidRDefault="00545369" w:rsidP="006C190D">
            <w:pPr>
              <w:ind w:left="162" w:hanging="162"/>
              <w:rPr>
                <w:rFonts w:ascii="Arial" w:hAnsi="Arial"/>
              </w:rPr>
            </w:pPr>
          </w:p>
          <w:p w:rsidR="00545369" w:rsidRDefault="00545369" w:rsidP="006C190D">
            <w:pPr>
              <w:ind w:left="162" w:hanging="162"/>
              <w:rPr>
                <w:rFonts w:ascii="Arial" w:hAnsi="Arial"/>
              </w:rPr>
            </w:pPr>
          </w:p>
          <w:p w:rsidR="00545369" w:rsidRPr="00C36D41" w:rsidRDefault="00A53DB6" w:rsidP="006C190D">
            <w:pPr>
              <w:ind w:left="162" w:hanging="162"/>
              <w:rPr>
                <w:rFonts w:ascii="Arial Narrow" w:hAnsi="Arial Narrow"/>
                <w:b/>
              </w:rPr>
            </w:pPr>
            <w:r>
              <w:rPr>
                <w:rFonts w:ascii="Arial" w:hAnsi="Arial"/>
                <w:b/>
              </w:rPr>
              <w:t>Test is on 12/18 &amp; 19</w:t>
            </w:r>
            <w:r w:rsidR="00545369" w:rsidRPr="00C36D41">
              <w:rPr>
                <w:rFonts w:ascii="Arial" w:hAnsi="Arial"/>
                <w:b/>
              </w:rPr>
              <w:t>/19</w:t>
            </w:r>
          </w:p>
        </w:tc>
        <w:tc>
          <w:tcPr>
            <w:tcW w:w="1008" w:type="dxa"/>
            <w:shd w:val="clear" w:color="auto" w:fill="auto"/>
            <w:vAlign w:val="center"/>
          </w:tcPr>
          <w:p w:rsidR="00F260FA" w:rsidRPr="002642F5" w:rsidRDefault="00F260FA" w:rsidP="007F6F75">
            <w:pPr>
              <w:rPr>
                <w:rFonts w:ascii="Arial Narrow" w:hAnsi="Arial Narrow"/>
              </w:rPr>
            </w:pPr>
          </w:p>
        </w:tc>
      </w:tr>
    </w:tbl>
    <w:p w:rsidR="0056486E" w:rsidRPr="0056486E" w:rsidRDefault="0056486E" w:rsidP="00D80334">
      <w:pPr>
        <w:tabs>
          <w:tab w:val="left" w:pos="13680"/>
        </w:tabs>
        <w:spacing w:after="120"/>
        <w:rPr>
          <w:rFonts w:ascii="Calibri" w:hAnsi="Calibri"/>
          <w:b/>
          <w:sz w:val="28"/>
          <w:szCs w:val="28"/>
          <w:u w:val="single"/>
        </w:rPr>
      </w:pPr>
      <w:r w:rsidRPr="0056486E">
        <w:rPr>
          <w:rFonts w:ascii="Calibri" w:hAnsi="Calibri"/>
          <w:b/>
          <w:sz w:val="28"/>
          <w:szCs w:val="28"/>
          <w:u w:val="single"/>
        </w:rPr>
        <w:t>KEY UNIT VOCABULARY</w:t>
      </w:r>
      <w:r>
        <w:rPr>
          <w:rFonts w:ascii="Calibri" w:hAnsi="Calibri"/>
          <w:b/>
          <w:sz w:val="28"/>
          <w:szCs w:val="28"/>
          <w:u w:val="single"/>
        </w:rPr>
        <w:tab/>
      </w:r>
    </w:p>
    <w:p w:rsidR="0056486E" w:rsidRDefault="0056486E" w:rsidP="00D80334">
      <w:pPr>
        <w:spacing w:after="120"/>
        <w:rPr>
          <w:rFonts w:ascii="Calibri" w:hAnsi="Calibri"/>
        </w:rPr>
        <w:sectPr w:rsidR="0056486E" w:rsidSect="007F6F75">
          <w:pgSz w:w="15840" w:h="12240" w:orient="landscape"/>
          <w:pgMar w:top="1008" w:right="1080" w:bottom="1008" w:left="1080" w:header="720" w:footer="720" w:gutter="0"/>
          <w:cols w:space="720"/>
        </w:sectPr>
      </w:pPr>
    </w:p>
    <w:p w:rsidR="0056486E" w:rsidRDefault="0056486E" w:rsidP="00D80334">
      <w:pPr>
        <w:spacing w:after="60"/>
        <w:rPr>
          <w:rFonts w:ascii="Calibri" w:hAnsi="Calibri"/>
        </w:rPr>
      </w:pPr>
      <w:r>
        <w:rPr>
          <w:rFonts w:ascii="Calibri" w:hAnsi="Calibri"/>
        </w:rPr>
        <w:t>Sectionalism</w:t>
      </w:r>
    </w:p>
    <w:p w:rsidR="0056486E" w:rsidRDefault="0056486E" w:rsidP="00D80334">
      <w:pPr>
        <w:spacing w:after="60"/>
        <w:rPr>
          <w:rFonts w:ascii="Calibri" w:hAnsi="Calibri"/>
        </w:rPr>
      </w:pPr>
      <w:r>
        <w:rPr>
          <w:rFonts w:ascii="Calibri" w:hAnsi="Calibri"/>
        </w:rPr>
        <w:t>Abolitionist movement</w:t>
      </w:r>
    </w:p>
    <w:p w:rsidR="0056486E" w:rsidRDefault="0056486E" w:rsidP="00D80334">
      <w:pPr>
        <w:spacing w:after="60"/>
        <w:rPr>
          <w:rFonts w:ascii="Calibri" w:hAnsi="Calibri"/>
        </w:rPr>
      </w:pPr>
      <w:r>
        <w:rPr>
          <w:rFonts w:ascii="Calibri" w:hAnsi="Calibri"/>
        </w:rPr>
        <w:t>Emancipation</w:t>
      </w:r>
    </w:p>
    <w:p w:rsidR="0056486E" w:rsidRDefault="0056486E" w:rsidP="00D80334">
      <w:pPr>
        <w:spacing w:after="60"/>
        <w:rPr>
          <w:rFonts w:ascii="Calibri" w:hAnsi="Calibri"/>
        </w:rPr>
      </w:pPr>
      <w:r>
        <w:rPr>
          <w:rFonts w:ascii="Calibri" w:hAnsi="Calibri"/>
        </w:rPr>
        <w:t>Antebellum</w:t>
      </w:r>
    </w:p>
    <w:p w:rsidR="0056486E" w:rsidRDefault="0056486E" w:rsidP="00D80334">
      <w:pPr>
        <w:spacing w:after="60"/>
        <w:rPr>
          <w:rFonts w:ascii="Calibri" w:hAnsi="Calibri"/>
        </w:rPr>
      </w:pPr>
      <w:r>
        <w:rPr>
          <w:rFonts w:ascii="Calibri" w:hAnsi="Calibri"/>
        </w:rPr>
        <w:t>Seneca Falls</w:t>
      </w:r>
    </w:p>
    <w:p w:rsidR="0056486E" w:rsidRDefault="0056486E" w:rsidP="00D80334">
      <w:pPr>
        <w:spacing w:after="60"/>
        <w:rPr>
          <w:rFonts w:ascii="Calibri" w:hAnsi="Calibri"/>
        </w:rPr>
      </w:pPr>
      <w:r>
        <w:rPr>
          <w:rFonts w:ascii="Calibri" w:hAnsi="Calibri"/>
        </w:rPr>
        <w:t>Women’s rights/suffrage</w:t>
      </w:r>
    </w:p>
    <w:p w:rsidR="0056486E" w:rsidRDefault="0056486E" w:rsidP="00D80334">
      <w:pPr>
        <w:spacing w:after="60"/>
        <w:rPr>
          <w:rFonts w:ascii="Calibri" w:hAnsi="Calibri"/>
        </w:rPr>
      </w:pPr>
      <w:r>
        <w:rPr>
          <w:rFonts w:ascii="Calibri" w:hAnsi="Calibri"/>
        </w:rPr>
        <w:t>Temperance movement</w:t>
      </w:r>
    </w:p>
    <w:p w:rsidR="0056486E" w:rsidRDefault="0056486E" w:rsidP="00D80334">
      <w:pPr>
        <w:spacing w:after="60"/>
        <w:rPr>
          <w:rFonts w:ascii="Calibri" w:hAnsi="Calibri"/>
        </w:rPr>
      </w:pPr>
      <w:r>
        <w:rPr>
          <w:rFonts w:ascii="Calibri" w:hAnsi="Calibri"/>
        </w:rPr>
        <w:t>Prison &amp; asylum reform</w:t>
      </w:r>
    </w:p>
    <w:p w:rsidR="0056486E" w:rsidRDefault="0056486E" w:rsidP="00D80334">
      <w:pPr>
        <w:spacing w:after="60"/>
        <w:rPr>
          <w:rFonts w:ascii="Calibri" w:hAnsi="Calibri"/>
        </w:rPr>
      </w:pPr>
      <w:r>
        <w:rPr>
          <w:rFonts w:ascii="Calibri" w:hAnsi="Calibri"/>
        </w:rPr>
        <w:t>Public education movement</w:t>
      </w:r>
    </w:p>
    <w:p w:rsidR="0056486E" w:rsidRDefault="0056486E" w:rsidP="00D80334">
      <w:pPr>
        <w:spacing w:after="60"/>
        <w:rPr>
          <w:rFonts w:ascii="Calibri" w:hAnsi="Calibri"/>
        </w:rPr>
      </w:pPr>
      <w:r>
        <w:rPr>
          <w:rFonts w:ascii="Calibri" w:hAnsi="Calibri"/>
        </w:rPr>
        <w:t>Second Great Awakening</w:t>
      </w:r>
    </w:p>
    <w:p w:rsidR="0056486E" w:rsidRDefault="0056486E" w:rsidP="00D80334">
      <w:pPr>
        <w:spacing w:after="60"/>
        <w:rPr>
          <w:rFonts w:ascii="Calibri" w:hAnsi="Calibri"/>
        </w:rPr>
      </w:pPr>
      <w:r>
        <w:rPr>
          <w:rFonts w:ascii="Calibri" w:hAnsi="Calibri"/>
        </w:rPr>
        <w:t>Missouri Compromise</w:t>
      </w:r>
    </w:p>
    <w:p w:rsidR="0056486E" w:rsidRDefault="0056486E" w:rsidP="00D80334">
      <w:pPr>
        <w:spacing w:after="60"/>
        <w:rPr>
          <w:rFonts w:ascii="Calibri" w:hAnsi="Calibri"/>
        </w:rPr>
      </w:pPr>
      <w:r>
        <w:rPr>
          <w:rFonts w:ascii="Calibri" w:hAnsi="Calibri"/>
        </w:rPr>
        <w:t>Compromise of 1850</w:t>
      </w:r>
    </w:p>
    <w:p w:rsidR="0056486E" w:rsidRDefault="0056486E" w:rsidP="00D80334">
      <w:pPr>
        <w:spacing w:after="60"/>
        <w:rPr>
          <w:rFonts w:ascii="Calibri" w:hAnsi="Calibri"/>
        </w:rPr>
      </w:pPr>
      <w:r>
        <w:rPr>
          <w:rFonts w:ascii="Calibri" w:hAnsi="Calibri"/>
        </w:rPr>
        <w:t>Fugitive Slave Law</w:t>
      </w:r>
    </w:p>
    <w:p w:rsidR="0056486E" w:rsidRDefault="0056486E" w:rsidP="00D80334">
      <w:pPr>
        <w:spacing w:after="60"/>
        <w:rPr>
          <w:rFonts w:ascii="Calibri" w:hAnsi="Calibri"/>
        </w:rPr>
      </w:pPr>
      <w:r>
        <w:rPr>
          <w:rFonts w:ascii="Calibri" w:hAnsi="Calibri"/>
        </w:rPr>
        <w:t>Kansas-Nebraska Act</w:t>
      </w:r>
    </w:p>
    <w:p w:rsidR="0056486E" w:rsidRDefault="0056486E" w:rsidP="00D80334">
      <w:pPr>
        <w:spacing w:after="60"/>
        <w:rPr>
          <w:rFonts w:ascii="Calibri" w:hAnsi="Calibri"/>
        </w:rPr>
      </w:pPr>
      <w:r>
        <w:rPr>
          <w:rFonts w:ascii="Calibri" w:hAnsi="Calibri"/>
        </w:rPr>
        <w:t>Bleeding Kansas</w:t>
      </w:r>
    </w:p>
    <w:p w:rsidR="0056486E" w:rsidRPr="00D80334" w:rsidRDefault="00D80334" w:rsidP="00D80334">
      <w:pPr>
        <w:spacing w:after="60"/>
        <w:rPr>
          <w:rFonts w:ascii="Calibri" w:hAnsi="Calibri"/>
          <w:i/>
        </w:rPr>
      </w:pPr>
      <w:r w:rsidRPr="00D80334">
        <w:rPr>
          <w:rFonts w:ascii="Calibri" w:hAnsi="Calibri"/>
          <w:i/>
        </w:rPr>
        <w:t xml:space="preserve">Dred Scott v. </w:t>
      </w:r>
      <w:proofErr w:type="spellStart"/>
      <w:r w:rsidRPr="00D80334">
        <w:rPr>
          <w:rFonts w:ascii="Calibri" w:hAnsi="Calibri"/>
          <w:i/>
        </w:rPr>
        <w:t>Sandford</w:t>
      </w:r>
      <w:proofErr w:type="spellEnd"/>
    </w:p>
    <w:p w:rsidR="00D80334" w:rsidRDefault="00D80334" w:rsidP="00D80334">
      <w:pPr>
        <w:spacing w:after="60"/>
        <w:rPr>
          <w:rFonts w:ascii="Calibri" w:hAnsi="Calibri"/>
        </w:rPr>
      </w:pPr>
      <w:r>
        <w:rPr>
          <w:rFonts w:ascii="Calibri" w:hAnsi="Calibri"/>
        </w:rPr>
        <w:t>Raid at Harper’s Ferry</w:t>
      </w:r>
    </w:p>
    <w:p w:rsidR="00D80334" w:rsidRDefault="00D80334" w:rsidP="00D80334">
      <w:pPr>
        <w:spacing w:after="60"/>
        <w:rPr>
          <w:rFonts w:ascii="Calibri" w:hAnsi="Calibri"/>
        </w:rPr>
      </w:pPr>
      <w:r>
        <w:rPr>
          <w:rFonts w:ascii="Calibri" w:hAnsi="Calibri"/>
        </w:rPr>
        <w:t>Election of Abraham Lincoln</w:t>
      </w:r>
    </w:p>
    <w:p w:rsidR="00D80334" w:rsidRPr="00BB3590" w:rsidRDefault="00D80334" w:rsidP="00D80334">
      <w:pPr>
        <w:spacing w:after="60"/>
        <w:rPr>
          <w:rFonts w:ascii="Calibri" w:hAnsi="Calibri"/>
          <w:lang w:val="fr-FR"/>
        </w:rPr>
      </w:pPr>
      <w:r w:rsidRPr="00BB3590">
        <w:rPr>
          <w:rFonts w:ascii="Calibri" w:hAnsi="Calibri"/>
          <w:lang w:val="fr-FR"/>
        </w:rPr>
        <w:t>Emancipation Proclamation</w:t>
      </w:r>
    </w:p>
    <w:p w:rsidR="00D80334" w:rsidRPr="00BB3590" w:rsidRDefault="00D80334" w:rsidP="00D80334">
      <w:pPr>
        <w:spacing w:after="60"/>
        <w:rPr>
          <w:rFonts w:ascii="Calibri" w:hAnsi="Calibri"/>
          <w:lang w:val="fr-FR"/>
        </w:rPr>
      </w:pPr>
      <w:r w:rsidRPr="00BB3590">
        <w:rPr>
          <w:rFonts w:ascii="Calibri" w:hAnsi="Calibri"/>
          <w:lang w:val="fr-FR"/>
        </w:rPr>
        <w:t xml:space="preserve">Reconstruction </w:t>
      </w:r>
      <w:proofErr w:type="spellStart"/>
      <w:r w:rsidRPr="00BB3590">
        <w:rPr>
          <w:rFonts w:ascii="Calibri" w:hAnsi="Calibri"/>
          <w:lang w:val="fr-FR"/>
        </w:rPr>
        <w:t>Era</w:t>
      </w:r>
      <w:proofErr w:type="spellEnd"/>
    </w:p>
    <w:p w:rsidR="00D80334" w:rsidRPr="00BB3590" w:rsidRDefault="00D80334" w:rsidP="00D80334">
      <w:pPr>
        <w:spacing w:after="60"/>
        <w:rPr>
          <w:rFonts w:ascii="Calibri" w:hAnsi="Calibri"/>
          <w:lang w:val="fr-FR"/>
        </w:rPr>
      </w:pPr>
      <w:r w:rsidRPr="00BB3590">
        <w:rPr>
          <w:rFonts w:ascii="Calibri" w:hAnsi="Calibri"/>
          <w:lang w:val="fr-FR"/>
        </w:rPr>
        <w:t xml:space="preserve">Radical </w:t>
      </w:r>
      <w:proofErr w:type="spellStart"/>
      <w:r w:rsidRPr="00BB3590">
        <w:rPr>
          <w:rFonts w:ascii="Calibri" w:hAnsi="Calibri"/>
          <w:lang w:val="fr-FR"/>
        </w:rPr>
        <w:t>Republicans</w:t>
      </w:r>
      <w:proofErr w:type="spellEnd"/>
    </w:p>
    <w:p w:rsidR="00D80334" w:rsidRDefault="00D80334" w:rsidP="00D80334">
      <w:pPr>
        <w:spacing w:after="60"/>
        <w:rPr>
          <w:rFonts w:ascii="Calibri" w:hAnsi="Calibri"/>
        </w:rPr>
      </w:pPr>
      <w:proofErr w:type="gramStart"/>
      <w:r>
        <w:rPr>
          <w:rFonts w:ascii="Calibri" w:hAnsi="Calibri"/>
        </w:rPr>
        <w:t>sharecropping</w:t>
      </w:r>
      <w:proofErr w:type="gramEnd"/>
    </w:p>
    <w:p w:rsidR="00D80334" w:rsidRDefault="00881B02" w:rsidP="00D80334">
      <w:pPr>
        <w:spacing w:after="60"/>
        <w:rPr>
          <w:rFonts w:ascii="Calibri" w:hAnsi="Calibri"/>
        </w:rPr>
      </w:pPr>
      <w:r>
        <w:rPr>
          <w:rFonts w:ascii="Calibri" w:hAnsi="Calibri"/>
        </w:rPr>
        <w:t>Reconstruction</w:t>
      </w:r>
      <w:r w:rsidR="00D80334">
        <w:rPr>
          <w:rFonts w:ascii="Calibri" w:hAnsi="Calibri"/>
        </w:rPr>
        <w:t xml:space="preserve"> Amendments</w:t>
      </w:r>
    </w:p>
    <w:p w:rsidR="00D80334" w:rsidRDefault="00D80334" w:rsidP="00D80334">
      <w:pPr>
        <w:spacing w:after="60"/>
        <w:rPr>
          <w:rFonts w:ascii="Calibri" w:hAnsi="Calibri"/>
        </w:rPr>
      </w:pPr>
      <w:proofErr w:type="gramStart"/>
      <w:r>
        <w:rPr>
          <w:rFonts w:ascii="Calibri" w:hAnsi="Calibri"/>
        </w:rPr>
        <w:t>equal</w:t>
      </w:r>
      <w:proofErr w:type="gramEnd"/>
      <w:r>
        <w:rPr>
          <w:rFonts w:ascii="Calibri" w:hAnsi="Calibri"/>
        </w:rPr>
        <w:t xml:space="preserve"> protection of law</w:t>
      </w:r>
    </w:p>
    <w:p w:rsidR="00D80334" w:rsidRDefault="00D80334" w:rsidP="00D80334">
      <w:pPr>
        <w:spacing w:after="60"/>
        <w:rPr>
          <w:rFonts w:ascii="Calibri" w:hAnsi="Calibri"/>
        </w:rPr>
      </w:pPr>
      <w:r>
        <w:rPr>
          <w:rFonts w:ascii="Calibri" w:hAnsi="Calibri"/>
        </w:rPr>
        <w:t>Jim Crow laws</w:t>
      </w:r>
    </w:p>
    <w:p w:rsidR="00D80334" w:rsidRDefault="00D80334" w:rsidP="00D80334">
      <w:pPr>
        <w:spacing w:after="60"/>
        <w:rPr>
          <w:rFonts w:ascii="Calibri" w:hAnsi="Calibri"/>
        </w:rPr>
      </w:pPr>
      <w:r>
        <w:rPr>
          <w:rFonts w:ascii="Calibri" w:hAnsi="Calibri"/>
        </w:rPr>
        <w:t>Literacy test</w:t>
      </w:r>
    </w:p>
    <w:p w:rsidR="00D80334" w:rsidRDefault="00D80334" w:rsidP="00D80334">
      <w:pPr>
        <w:spacing w:after="60"/>
        <w:rPr>
          <w:rFonts w:ascii="Calibri" w:hAnsi="Calibri"/>
        </w:rPr>
      </w:pPr>
      <w:r>
        <w:rPr>
          <w:rFonts w:ascii="Calibri" w:hAnsi="Calibri"/>
        </w:rPr>
        <w:t>Poll tax</w:t>
      </w:r>
    </w:p>
    <w:p w:rsidR="00D80334" w:rsidRDefault="00D80334" w:rsidP="00D80334">
      <w:pPr>
        <w:spacing w:after="60"/>
        <w:rPr>
          <w:rFonts w:ascii="Calibri" w:hAnsi="Calibri"/>
        </w:rPr>
      </w:pPr>
      <w:r>
        <w:rPr>
          <w:rFonts w:ascii="Calibri" w:hAnsi="Calibri"/>
        </w:rPr>
        <w:t>Grandfather clause</w:t>
      </w:r>
    </w:p>
    <w:p w:rsidR="00D80334" w:rsidRDefault="00D80334" w:rsidP="00D80334">
      <w:pPr>
        <w:spacing w:after="60"/>
        <w:rPr>
          <w:rFonts w:ascii="Calibri" w:hAnsi="Calibri"/>
        </w:rPr>
      </w:pPr>
      <w:r>
        <w:rPr>
          <w:rFonts w:ascii="Calibri" w:hAnsi="Calibri"/>
        </w:rPr>
        <w:t>Segregation</w:t>
      </w:r>
    </w:p>
    <w:p w:rsidR="0051596F" w:rsidRDefault="0051596F" w:rsidP="00D80334">
      <w:pPr>
        <w:spacing w:after="60"/>
        <w:rPr>
          <w:rFonts w:ascii="Calibri" w:hAnsi="Calibri"/>
        </w:rPr>
      </w:pPr>
      <w:r>
        <w:rPr>
          <w:rFonts w:ascii="Calibri" w:hAnsi="Calibri"/>
        </w:rPr>
        <w:t>Second Middle Passage</w:t>
      </w:r>
      <w:r>
        <w:rPr>
          <w:rFonts w:ascii="Calibri" w:hAnsi="Calibri"/>
        </w:rPr>
        <w:br/>
        <w:t>Family separation</w:t>
      </w:r>
    </w:p>
    <w:p w:rsidR="0051596F" w:rsidRDefault="0051596F" w:rsidP="00D80334">
      <w:pPr>
        <w:spacing w:after="60"/>
        <w:rPr>
          <w:rFonts w:ascii="Calibri" w:hAnsi="Calibri"/>
        </w:rPr>
        <w:sectPr w:rsidR="0051596F" w:rsidSect="0056486E">
          <w:type w:val="continuous"/>
          <w:pgSz w:w="15840" w:h="12240" w:orient="landscape"/>
          <w:pgMar w:top="1008" w:right="1080" w:bottom="1008" w:left="1080" w:header="720" w:footer="720" w:gutter="0"/>
          <w:cols w:num="4" w:space="720"/>
        </w:sectPr>
      </w:pPr>
      <w:r>
        <w:rPr>
          <w:rFonts w:ascii="Calibri" w:hAnsi="Calibri"/>
        </w:rPr>
        <w:t>Cotton gin</w:t>
      </w:r>
    </w:p>
    <w:p w:rsidR="0056486E" w:rsidRPr="0056486E" w:rsidRDefault="0056486E">
      <w:pPr>
        <w:rPr>
          <w:rFonts w:ascii="Calibri" w:hAnsi="Calibri"/>
        </w:rPr>
      </w:pPr>
    </w:p>
    <w:sectPr w:rsidR="0056486E" w:rsidRPr="0056486E" w:rsidSect="0056486E">
      <w:type w:val="continuous"/>
      <w:pgSz w:w="15840" w:h="12240" w:orient="landscape"/>
      <w:pgMar w:top="1008" w:right="1080" w:bottom="1008"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E36"/>
    <w:multiLevelType w:val="multilevel"/>
    <w:tmpl w:val="DC5E960A"/>
    <w:lvl w:ilvl="0">
      <w:start w:val="1"/>
      <w:numFmt w:val="bullet"/>
      <w:lvlText w:val=""/>
      <w:lvlJc w:val="left"/>
      <w:pPr>
        <w:ind w:left="720" w:firstLine="360"/>
      </w:pPr>
      <w:rPr>
        <w:rFonts w:ascii="Symbol" w:hAnsi="Symbol" w:hint="default"/>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656002"/>
    <w:multiLevelType w:val="hybridMultilevel"/>
    <w:tmpl w:val="7196E948"/>
    <w:lvl w:ilvl="0" w:tplc="BABEB77C">
      <w:start w:val="1"/>
      <w:numFmt w:val="decimal"/>
      <w:lvlText w:val="%1."/>
      <w:lvlJc w:val="left"/>
      <w:pPr>
        <w:tabs>
          <w:tab w:val="num" w:pos="360"/>
        </w:tabs>
        <w:ind w:left="360" w:hanging="360"/>
      </w:pPr>
      <w:rPr>
        <w:rFonts w:ascii="Arial Narrow Bold" w:hAnsi="Arial Narrow Bold" w:hint="default"/>
        <w:b/>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F1A01A2"/>
    <w:multiLevelType w:val="hybridMultilevel"/>
    <w:tmpl w:val="BE5450B8"/>
    <w:lvl w:ilvl="0" w:tplc="27D0E0BA">
      <w:start w:val="3"/>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CE2563"/>
    <w:multiLevelType w:val="hybridMultilevel"/>
    <w:tmpl w:val="17C42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F5F47"/>
    <w:multiLevelType w:val="hybridMultilevel"/>
    <w:tmpl w:val="5E207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950DF"/>
    <w:multiLevelType w:val="hybridMultilevel"/>
    <w:tmpl w:val="C0783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B4A72"/>
    <w:multiLevelType w:val="hybridMultilevel"/>
    <w:tmpl w:val="DE90F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07116"/>
    <w:multiLevelType w:val="multilevel"/>
    <w:tmpl w:val="5A20D4DC"/>
    <w:lvl w:ilvl="0">
      <w:start w:val="1"/>
      <w:numFmt w:val="decimal"/>
      <w:lvlText w:val="%1."/>
      <w:lvlJc w:val="left"/>
      <w:pPr>
        <w:tabs>
          <w:tab w:val="num" w:pos="288"/>
        </w:tabs>
        <w:ind w:left="288" w:hanging="288"/>
      </w:pPr>
      <w:rPr>
        <w:rFonts w:ascii="Arial Narrow Bold" w:hAnsi="Arial Narrow Bold"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74075D"/>
    <w:multiLevelType w:val="multilevel"/>
    <w:tmpl w:val="CB46B7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4045FAC"/>
    <w:multiLevelType w:val="hybridMultilevel"/>
    <w:tmpl w:val="17823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B3BC5"/>
    <w:multiLevelType w:val="hybridMultilevel"/>
    <w:tmpl w:val="4B545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B096F"/>
    <w:multiLevelType w:val="hybridMultilevel"/>
    <w:tmpl w:val="1EC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E4613"/>
    <w:multiLevelType w:val="hybridMultilevel"/>
    <w:tmpl w:val="F306C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0501D"/>
    <w:multiLevelType w:val="hybridMultilevel"/>
    <w:tmpl w:val="3D00A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B6F15"/>
    <w:multiLevelType w:val="hybridMultilevel"/>
    <w:tmpl w:val="903E3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20F83"/>
    <w:multiLevelType w:val="hybridMultilevel"/>
    <w:tmpl w:val="B31A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14F70"/>
    <w:multiLevelType w:val="hybridMultilevel"/>
    <w:tmpl w:val="62ACE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45A9F"/>
    <w:multiLevelType w:val="hybridMultilevel"/>
    <w:tmpl w:val="3156209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Black"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Black"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Black"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7"/>
  </w:num>
  <w:num w:numId="4">
    <w:abstractNumId w:val="0"/>
  </w:num>
  <w:num w:numId="5">
    <w:abstractNumId w:val="15"/>
  </w:num>
  <w:num w:numId="6">
    <w:abstractNumId w:val="12"/>
  </w:num>
  <w:num w:numId="7">
    <w:abstractNumId w:val="10"/>
  </w:num>
  <w:num w:numId="8">
    <w:abstractNumId w:val="3"/>
  </w:num>
  <w:num w:numId="9">
    <w:abstractNumId w:val="9"/>
  </w:num>
  <w:num w:numId="10">
    <w:abstractNumId w:val="2"/>
  </w:num>
  <w:num w:numId="11">
    <w:abstractNumId w:val="16"/>
  </w:num>
  <w:num w:numId="12">
    <w:abstractNumId w:val="6"/>
  </w:num>
  <w:num w:numId="13">
    <w:abstractNumId w:val="11"/>
  </w:num>
  <w:num w:numId="14">
    <w:abstractNumId w:val="4"/>
  </w:num>
  <w:num w:numId="15">
    <w:abstractNumId w:val="14"/>
  </w:num>
  <w:num w:numId="16">
    <w:abstractNumId w:val="1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D6"/>
    <w:rsid w:val="0007104D"/>
    <w:rsid w:val="00074B34"/>
    <w:rsid w:val="000E4DEA"/>
    <w:rsid w:val="00327677"/>
    <w:rsid w:val="00361CB3"/>
    <w:rsid w:val="003E6F3D"/>
    <w:rsid w:val="00410831"/>
    <w:rsid w:val="004C3280"/>
    <w:rsid w:val="0051596F"/>
    <w:rsid w:val="0054142C"/>
    <w:rsid w:val="00545369"/>
    <w:rsid w:val="005604B3"/>
    <w:rsid w:val="0056486E"/>
    <w:rsid w:val="00583540"/>
    <w:rsid w:val="005A7467"/>
    <w:rsid w:val="005B2405"/>
    <w:rsid w:val="006049EF"/>
    <w:rsid w:val="006372D6"/>
    <w:rsid w:val="006C190D"/>
    <w:rsid w:val="006D6503"/>
    <w:rsid w:val="00776EC3"/>
    <w:rsid w:val="00780E57"/>
    <w:rsid w:val="00793211"/>
    <w:rsid w:val="00796C1D"/>
    <w:rsid w:val="007F6F75"/>
    <w:rsid w:val="00803B09"/>
    <w:rsid w:val="0084261B"/>
    <w:rsid w:val="00881B02"/>
    <w:rsid w:val="008A3B64"/>
    <w:rsid w:val="008F5BA5"/>
    <w:rsid w:val="009465C8"/>
    <w:rsid w:val="009745D6"/>
    <w:rsid w:val="009B0BF0"/>
    <w:rsid w:val="009F51A1"/>
    <w:rsid w:val="00A53DB6"/>
    <w:rsid w:val="00B26ECB"/>
    <w:rsid w:val="00B44299"/>
    <w:rsid w:val="00BB3590"/>
    <w:rsid w:val="00C36D41"/>
    <w:rsid w:val="00CC5781"/>
    <w:rsid w:val="00CF5CE4"/>
    <w:rsid w:val="00D416FA"/>
    <w:rsid w:val="00D80334"/>
    <w:rsid w:val="00D827B4"/>
    <w:rsid w:val="00EE5DF3"/>
    <w:rsid w:val="00F260FA"/>
    <w:rsid w:val="00F6050B"/>
    <w:rsid w:val="00FE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D1B0F6"/>
  <w14:defaultImageDpi w14:val="300"/>
  <w15:docId w15:val="{E8BCAFF4-4E79-4F26-A802-0CF627DD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10831"/>
    <w:rPr>
      <w:sz w:val="16"/>
      <w:szCs w:val="16"/>
    </w:rPr>
  </w:style>
  <w:style w:type="paragraph" w:styleId="CommentText">
    <w:name w:val="annotation text"/>
    <w:basedOn w:val="Normal"/>
    <w:link w:val="CommentTextChar"/>
    <w:uiPriority w:val="99"/>
    <w:semiHidden/>
    <w:unhideWhenUsed/>
    <w:rsid w:val="00410831"/>
    <w:rPr>
      <w:sz w:val="20"/>
      <w:szCs w:val="20"/>
    </w:rPr>
  </w:style>
  <w:style w:type="character" w:customStyle="1" w:styleId="CommentTextChar">
    <w:name w:val="Comment Text Char"/>
    <w:basedOn w:val="DefaultParagraphFont"/>
    <w:link w:val="CommentText"/>
    <w:uiPriority w:val="99"/>
    <w:semiHidden/>
    <w:rsid w:val="00410831"/>
  </w:style>
  <w:style w:type="paragraph" w:styleId="CommentSubject">
    <w:name w:val="annotation subject"/>
    <w:basedOn w:val="CommentText"/>
    <w:next w:val="CommentText"/>
    <w:link w:val="CommentSubjectChar"/>
    <w:uiPriority w:val="99"/>
    <w:semiHidden/>
    <w:unhideWhenUsed/>
    <w:rsid w:val="00410831"/>
    <w:rPr>
      <w:b/>
      <w:bCs/>
    </w:rPr>
  </w:style>
  <w:style w:type="character" w:customStyle="1" w:styleId="CommentSubjectChar">
    <w:name w:val="Comment Subject Char"/>
    <w:link w:val="CommentSubject"/>
    <w:uiPriority w:val="99"/>
    <w:semiHidden/>
    <w:rsid w:val="00410831"/>
    <w:rPr>
      <w:b/>
      <w:bCs/>
    </w:rPr>
  </w:style>
  <w:style w:type="paragraph" w:styleId="BalloonText">
    <w:name w:val="Balloon Text"/>
    <w:basedOn w:val="Normal"/>
    <w:link w:val="BalloonTextChar"/>
    <w:uiPriority w:val="99"/>
    <w:semiHidden/>
    <w:unhideWhenUsed/>
    <w:rsid w:val="00410831"/>
    <w:rPr>
      <w:rFonts w:ascii="Segoe UI" w:hAnsi="Segoe UI" w:cs="Segoe UI"/>
      <w:sz w:val="18"/>
      <w:szCs w:val="18"/>
    </w:rPr>
  </w:style>
  <w:style w:type="character" w:customStyle="1" w:styleId="BalloonTextChar">
    <w:name w:val="Balloon Text Char"/>
    <w:link w:val="BalloonText"/>
    <w:uiPriority w:val="99"/>
    <w:semiHidden/>
    <w:rsid w:val="00410831"/>
    <w:rPr>
      <w:rFonts w:ascii="Segoe UI" w:hAnsi="Segoe UI" w:cs="Segoe UI"/>
      <w:sz w:val="18"/>
      <w:szCs w:val="18"/>
    </w:rPr>
  </w:style>
  <w:style w:type="paragraph" w:styleId="ListParagraph">
    <w:name w:val="List Paragraph"/>
    <w:basedOn w:val="Normal"/>
    <w:uiPriority w:val="34"/>
    <w:qFormat/>
    <w:rsid w:val="00BB3590"/>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728</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Tentative Plan for Unit 1</vt:lpstr>
    </vt:vector>
  </TitlesOfParts>
  <Company>CUNY</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Plan for Unit 1</dc:title>
  <dc:creator>Joseph Mungioli</dc:creator>
  <cp:lastModifiedBy>Beth Finneran</cp:lastModifiedBy>
  <cp:revision>3</cp:revision>
  <cp:lastPrinted>2019-11-08T20:08:00Z</cp:lastPrinted>
  <dcterms:created xsi:type="dcterms:W3CDTF">2019-12-02T12:49:00Z</dcterms:created>
  <dcterms:modified xsi:type="dcterms:W3CDTF">2019-12-02T12:54:00Z</dcterms:modified>
</cp:coreProperties>
</file>